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B055" w14:textId="77777777" w:rsidR="00C95CE7" w:rsidRPr="008E7E12" w:rsidRDefault="00F76CB9" w:rsidP="00E52906">
      <w:pPr>
        <w:jc w:val="center"/>
        <w:rPr>
          <w:b/>
        </w:rPr>
      </w:pPr>
      <w:r w:rsidRPr="008E7E12">
        <w:rPr>
          <w:b/>
        </w:rPr>
        <w:t xml:space="preserve">OGLALA LAKOTA </w:t>
      </w:r>
      <w:r w:rsidR="00C95CE7" w:rsidRPr="008E7E12">
        <w:rPr>
          <w:b/>
        </w:rPr>
        <w:t>COUNTY COMMISSIONERS</w:t>
      </w:r>
    </w:p>
    <w:p w14:paraId="150A6959" w14:textId="77777777" w:rsidR="00C95CE7" w:rsidRPr="008E7E12" w:rsidRDefault="00C95CE7" w:rsidP="00E52906">
      <w:pPr>
        <w:jc w:val="center"/>
        <w:rPr>
          <w:b/>
        </w:rPr>
      </w:pPr>
      <w:r w:rsidRPr="008E7E12">
        <w:rPr>
          <w:b/>
        </w:rPr>
        <w:t>AGENDA</w:t>
      </w:r>
    </w:p>
    <w:p w14:paraId="4B784536" w14:textId="30BA2CB6" w:rsidR="004279D1" w:rsidRPr="008E7E12" w:rsidRDefault="004279D1" w:rsidP="00E52906">
      <w:pPr>
        <w:jc w:val="center"/>
        <w:rPr>
          <w:b/>
        </w:rPr>
      </w:pPr>
      <w:r w:rsidRPr="008E7E12">
        <w:rPr>
          <w:b/>
        </w:rPr>
        <w:t>COURTHOUSE</w:t>
      </w:r>
      <w:r w:rsidR="00204E68" w:rsidRPr="008E7E12">
        <w:rPr>
          <w:b/>
        </w:rPr>
        <w:t xml:space="preserve"> –</w:t>
      </w:r>
      <w:r w:rsidR="00C1690D">
        <w:rPr>
          <w:b/>
        </w:rPr>
        <w:t xml:space="preserve"> THIRD FLOOR</w:t>
      </w:r>
      <w:r w:rsidR="00C1045C" w:rsidRPr="008E7E12">
        <w:rPr>
          <w:b/>
        </w:rPr>
        <w:t xml:space="preserve"> MEETING </w:t>
      </w:r>
      <w:r w:rsidR="002E43DD" w:rsidRPr="008E7E12">
        <w:rPr>
          <w:b/>
        </w:rPr>
        <w:t>ROOM</w:t>
      </w:r>
    </w:p>
    <w:p w14:paraId="60040633" w14:textId="194F6466" w:rsidR="004279D1" w:rsidRPr="008E7E12" w:rsidRDefault="004279D1" w:rsidP="00E52906">
      <w:pPr>
        <w:jc w:val="center"/>
        <w:rPr>
          <w:b/>
        </w:rPr>
      </w:pPr>
      <w:r w:rsidRPr="008E7E12">
        <w:rPr>
          <w:b/>
        </w:rPr>
        <w:t>906 NORTH RIVER STREET, HOT SPRINGS SD</w:t>
      </w:r>
    </w:p>
    <w:p w14:paraId="156ECDB6" w14:textId="088410CD" w:rsidR="00C95CE7" w:rsidRPr="008E7E12" w:rsidRDefault="005042B7" w:rsidP="00E52906">
      <w:pPr>
        <w:jc w:val="center"/>
        <w:rPr>
          <w:b/>
        </w:rPr>
      </w:pPr>
      <w:r>
        <w:rPr>
          <w:b/>
        </w:rPr>
        <w:t>FRIDAY</w:t>
      </w:r>
      <w:r w:rsidR="009516B4" w:rsidRPr="008E7E12">
        <w:rPr>
          <w:b/>
        </w:rPr>
        <w:t xml:space="preserve">, </w:t>
      </w:r>
      <w:r w:rsidR="004546BC">
        <w:rPr>
          <w:b/>
        </w:rPr>
        <w:t>J</w:t>
      </w:r>
      <w:r w:rsidR="00BD163C">
        <w:rPr>
          <w:b/>
        </w:rPr>
        <w:t>ULY</w:t>
      </w:r>
      <w:r>
        <w:rPr>
          <w:b/>
        </w:rPr>
        <w:t xml:space="preserve"> 21</w:t>
      </w:r>
      <w:r w:rsidR="0091331B">
        <w:rPr>
          <w:b/>
        </w:rPr>
        <w:t>, 202</w:t>
      </w:r>
      <w:r w:rsidR="00777BC0">
        <w:rPr>
          <w:b/>
        </w:rPr>
        <w:t>3</w:t>
      </w:r>
    </w:p>
    <w:p w14:paraId="56D68A45" w14:textId="77777777" w:rsidR="004F13F9" w:rsidRPr="00105742" w:rsidRDefault="004F13F9" w:rsidP="00E52906">
      <w:pPr>
        <w:jc w:val="both"/>
        <w:rPr>
          <w:rFonts w:ascii="Calibri" w:hAnsi="Calibri"/>
          <w:b/>
          <w:sz w:val="23"/>
          <w:szCs w:val="23"/>
        </w:rPr>
      </w:pPr>
    </w:p>
    <w:p w14:paraId="1C8F0936" w14:textId="77777777" w:rsidR="001C01DD" w:rsidRDefault="001C01DD" w:rsidP="00E52906">
      <w:pPr>
        <w:jc w:val="both"/>
        <w:rPr>
          <w:rFonts w:ascii="Calibri" w:hAnsi="Calibri"/>
          <w:b/>
          <w:sz w:val="23"/>
          <w:szCs w:val="23"/>
        </w:rPr>
      </w:pPr>
    </w:p>
    <w:p w14:paraId="76EAF902" w14:textId="77777777" w:rsidR="000C774E" w:rsidRDefault="004E034F" w:rsidP="00E52906">
      <w:pPr>
        <w:jc w:val="both"/>
        <w:rPr>
          <w:rFonts w:ascii="Calibri" w:hAnsi="Calibri"/>
          <w:b/>
        </w:rPr>
      </w:pPr>
      <w:r w:rsidRPr="00105742">
        <w:rPr>
          <w:rFonts w:ascii="Calibri" w:hAnsi="Calibri"/>
          <w:b/>
          <w:sz w:val="23"/>
          <w:szCs w:val="23"/>
        </w:rPr>
        <w:t xml:space="preserve"> </w:t>
      </w:r>
      <w:r w:rsidRPr="00473A6F">
        <w:rPr>
          <w:rFonts w:ascii="Calibri" w:hAnsi="Calibri"/>
          <w:b/>
        </w:rPr>
        <w:t>1</w:t>
      </w:r>
      <w:r w:rsidR="004F13F9" w:rsidRPr="00473A6F">
        <w:rPr>
          <w:rFonts w:ascii="Calibri" w:hAnsi="Calibri"/>
          <w:b/>
        </w:rPr>
        <w:t>:00</w:t>
      </w:r>
      <w:r w:rsidR="004F13F9" w:rsidRPr="00473A6F">
        <w:rPr>
          <w:rFonts w:ascii="Calibri" w:hAnsi="Calibri"/>
          <w:b/>
        </w:rPr>
        <w:tab/>
      </w:r>
      <w:r w:rsidR="000C774E">
        <w:rPr>
          <w:rFonts w:ascii="Calibri" w:hAnsi="Calibri"/>
          <w:b/>
        </w:rPr>
        <w:t>Call Meeting to Order</w:t>
      </w:r>
    </w:p>
    <w:p w14:paraId="7F835A05" w14:textId="0923A7D4" w:rsidR="004F13F9" w:rsidRDefault="000C774E" w:rsidP="00E52906">
      <w:pPr>
        <w:jc w:val="both"/>
        <w:rPr>
          <w:rFonts w:ascii="Calibri" w:hAnsi="Calibri"/>
          <w:b/>
        </w:rPr>
      </w:pPr>
      <w:r>
        <w:rPr>
          <w:rFonts w:ascii="Calibri" w:hAnsi="Calibri"/>
          <w:b/>
        </w:rPr>
        <w:tab/>
      </w:r>
      <w:r w:rsidR="004F13F9" w:rsidRPr="00473A6F">
        <w:rPr>
          <w:rFonts w:ascii="Calibri" w:hAnsi="Calibri"/>
          <w:b/>
        </w:rPr>
        <w:t xml:space="preserve">Pledge </w:t>
      </w:r>
      <w:r w:rsidR="007A46C9" w:rsidRPr="00473A6F">
        <w:rPr>
          <w:rFonts w:ascii="Calibri" w:hAnsi="Calibri"/>
          <w:b/>
        </w:rPr>
        <w:t>of</w:t>
      </w:r>
      <w:r w:rsidR="004F13F9" w:rsidRPr="00473A6F">
        <w:rPr>
          <w:rFonts w:ascii="Calibri" w:hAnsi="Calibri"/>
          <w:b/>
        </w:rPr>
        <w:t xml:space="preserve"> Allegiance</w:t>
      </w:r>
    </w:p>
    <w:p w14:paraId="37EA1DB9" w14:textId="701794CC" w:rsidR="000C774E" w:rsidRDefault="000C774E" w:rsidP="00E52906">
      <w:pPr>
        <w:jc w:val="both"/>
        <w:rPr>
          <w:rFonts w:ascii="Calibri" w:hAnsi="Calibri"/>
          <w:b/>
        </w:rPr>
      </w:pPr>
      <w:r>
        <w:rPr>
          <w:rFonts w:ascii="Calibri" w:hAnsi="Calibri"/>
          <w:b/>
        </w:rPr>
        <w:tab/>
      </w:r>
      <w:r w:rsidR="007043B0">
        <w:rPr>
          <w:rFonts w:ascii="Calibri" w:hAnsi="Calibri"/>
          <w:b/>
        </w:rPr>
        <w:t>Review Agenda for Conflicts</w:t>
      </w:r>
    </w:p>
    <w:p w14:paraId="28408B10" w14:textId="77777777" w:rsidR="007043B0" w:rsidRDefault="007043B0" w:rsidP="00E52906">
      <w:pPr>
        <w:jc w:val="both"/>
        <w:rPr>
          <w:rFonts w:ascii="Calibri" w:hAnsi="Calibri"/>
          <w:b/>
        </w:rPr>
      </w:pPr>
    </w:p>
    <w:p w14:paraId="1D008495" w14:textId="4F23BC41" w:rsidR="000C774E" w:rsidRDefault="000C774E" w:rsidP="00E52906">
      <w:pPr>
        <w:jc w:val="both"/>
        <w:rPr>
          <w:rFonts w:ascii="Calibri" w:hAnsi="Calibri"/>
          <w:b/>
        </w:rPr>
      </w:pPr>
      <w:r>
        <w:rPr>
          <w:rFonts w:ascii="Calibri" w:hAnsi="Calibri"/>
          <w:b/>
        </w:rPr>
        <w:tab/>
      </w:r>
      <w:r>
        <w:rPr>
          <w:rFonts w:ascii="Calibri" w:hAnsi="Calibri"/>
          <w:b/>
        </w:rPr>
        <w:tab/>
        <w:t>Action Agenda Items for Consideration:</w:t>
      </w:r>
    </w:p>
    <w:p w14:paraId="28F9E27B" w14:textId="77777777" w:rsidR="007043B0" w:rsidRPr="00473A6F" w:rsidRDefault="007043B0" w:rsidP="00E52906">
      <w:pPr>
        <w:jc w:val="both"/>
        <w:rPr>
          <w:rFonts w:ascii="Calibri" w:hAnsi="Calibri"/>
          <w:b/>
        </w:rPr>
      </w:pPr>
    </w:p>
    <w:p w14:paraId="6D2173AA" w14:textId="25D3CDC1" w:rsidR="004F13F9" w:rsidRPr="00473A6F" w:rsidRDefault="00470FF2" w:rsidP="00E52906">
      <w:pPr>
        <w:ind w:firstLine="720"/>
        <w:jc w:val="both"/>
        <w:rPr>
          <w:rFonts w:ascii="Calibri" w:hAnsi="Calibri"/>
          <w:b/>
        </w:rPr>
      </w:pPr>
      <w:r>
        <w:rPr>
          <w:rFonts w:ascii="Calibri" w:hAnsi="Calibri"/>
          <w:b/>
        </w:rPr>
        <w:t>*</w:t>
      </w:r>
      <w:r w:rsidR="004F13F9" w:rsidRPr="00473A6F">
        <w:rPr>
          <w:rFonts w:ascii="Calibri" w:hAnsi="Calibri"/>
          <w:b/>
        </w:rPr>
        <w:t>Approve Agenda</w:t>
      </w:r>
      <w:r w:rsidR="004F13F9" w:rsidRPr="00473A6F">
        <w:rPr>
          <w:rFonts w:ascii="Calibri" w:hAnsi="Calibri"/>
          <w:b/>
        </w:rPr>
        <w:tab/>
      </w:r>
    </w:p>
    <w:p w14:paraId="47A1515A" w14:textId="3679D5FE" w:rsidR="00622D87" w:rsidRDefault="00B84F39" w:rsidP="00E52906">
      <w:pPr>
        <w:widowControl w:val="0"/>
        <w:jc w:val="both"/>
        <w:rPr>
          <w:rFonts w:asciiTheme="minorHAnsi" w:hAnsiTheme="minorHAnsi"/>
          <w:b/>
        </w:rPr>
      </w:pPr>
      <w:r>
        <w:rPr>
          <w:rFonts w:asciiTheme="minorHAnsi" w:hAnsiTheme="minorHAnsi"/>
          <w:b/>
        </w:rPr>
        <w:tab/>
      </w:r>
      <w:r w:rsidR="00470FF2">
        <w:rPr>
          <w:rFonts w:asciiTheme="minorHAnsi" w:hAnsiTheme="minorHAnsi"/>
          <w:b/>
        </w:rPr>
        <w:t>*</w:t>
      </w:r>
      <w:r w:rsidRPr="005F7901">
        <w:rPr>
          <w:rFonts w:asciiTheme="minorHAnsi" w:hAnsiTheme="minorHAnsi"/>
          <w:b/>
        </w:rPr>
        <w:t xml:space="preserve">Approve minutes of </w:t>
      </w:r>
      <w:r w:rsidR="007043B0">
        <w:rPr>
          <w:rFonts w:asciiTheme="minorHAnsi" w:hAnsiTheme="minorHAnsi"/>
          <w:b/>
        </w:rPr>
        <w:t xml:space="preserve">County Commissioners - </w:t>
      </w:r>
      <w:r w:rsidR="007776D1">
        <w:rPr>
          <w:rFonts w:asciiTheme="minorHAnsi" w:hAnsiTheme="minorHAnsi"/>
          <w:b/>
        </w:rPr>
        <w:t>June 14, 2023</w:t>
      </w:r>
    </w:p>
    <w:p w14:paraId="39851746" w14:textId="106A6D9D" w:rsidR="00582A1C" w:rsidRDefault="00582A1C" w:rsidP="00E52906">
      <w:pPr>
        <w:widowControl w:val="0"/>
        <w:jc w:val="both"/>
        <w:rPr>
          <w:rFonts w:asciiTheme="minorHAnsi" w:hAnsiTheme="minorHAnsi"/>
          <w:b/>
        </w:rPr>
      </w:pPr>
      <w:r>
        <w:rPr>
          <w:rFonts w:asciiTheme="minorHAnsi" w:hAnsiTheme="minorHAnsi"/>
          <w:b/>
        </w:rPr>
        <w:tab/>
        <w:t>*Approve the Auditor’s Account with the Treasurer for June, 2023</w:t>
      </w:r>
    </w:p>
    <w:p w14:paraId="5DFBD4DC" w14:textId="510A6743" w:rsidR="00DE7716" w:rsidRPr="00DE7716" w:rsidRDefault="00DE7716" w:rsidP="00E52906">
      <w:pPr>
        <w:widowControl w:val="0"/>
        <w:jc w:val="both"/>
        <w:rPr>
          <w:rFonts w:ascii="Calibri" w:hAnsi="Calibri" w:cs="Calibri"/>
          <w:b/>
          <w:bCs/>
        </w:rPr>
      </w:pPr>
      <w:r>
        <w:rPr>
          <w:rFonts w:asciiTheme="minorHAnsi" w:hAnsiTheme="minorHAnsi"/>
          <w:b/>
        </w:rPr>
        <w:tab/>
      </w:r>
      <w:r w:rsidRPr="00DE7716">
        <w:rPr>
          <w:rFonts w:ascii="Calibri" w:hAnsi="Calibri" w:cs="Calibri"/>
          <w:b/>
          <w:bCs/>
        </w:rPr>
        <w:t xml:space="preserve">*Travel approval for the SDACC County Convention, September 12 and 13, 2023 in Sioux Falls; </w:t>
      </w:r>
      <w:r>
        <w:rPr>
          <w:rFonts w:ascii="Calibri" w:hAnsi="Calibri" w:cs="Calibri"/>
          <w:b/>
          <w:bCs/>
        </w:rPr>
        <w:t xml:space="preserve">Cindy </w:t>
      </w:r>
      <w:r>
        <w:rPr>
          <w:rFonts w:ascii="Calibri" w:hAnsi="Calibri" w:cs="Calibri"/>
          <w:b/>
          <w:bCs/>
        </w:rPr>
        <w:tab/>
        <w:t xml:space="preserve">  </w:t>
      </w:r>
      <w:r>
        <w:rPr>
          <w:rFonts w:ascii="Calibri" w:hAnsi="Calibri" w:cs="Calibri"/>
          <w:b/>
          <w:bCs/>
        </w:rPr>
        <w:tab/>
        <w:t xml:space="preserve">  Burns, Election Administrative Assistant; any Commissioners that wish to attend</w:t>
      </w:r>
    </w:p>
    <w:p w14:paraId="3B486ED6" w14:textId="02441470" w:rsidR="00294FA0" w:rsidRPr="005F7901" w:rsidRDefault="00357220" w:rsidP="00357220">
      <w:pPr>
        <w:widowControl w:val="0"/>
        <w:jc w:val="both"/>
        <w:rPr>
          <w:rFonts w:ascii="Calibri" w:hAnsi="Calibri"/>
          <w:b/>
        </w:rPr>
      </w:pPr>
      <w:r>
        <w:rPr>
          <w:rFonts w:asciiTheme="minorHAnsi" w:hAnsiTheme="minorHAnsi" w:cstheme="minorHAnsi"/>
          <w:b/>
        </w:rPr>
        <w:t xml:space="preserve">             </w:t>
      </w:r>
      <w:r w:rsidR="00294FA0">
        <w:rPr>
          <w:rFonts w:ascii="Calibri" w:hAnsi="Calibri"/>
          <w:b/>
        </w:rPr>
        <w:t>*Approve bills</w:t>
      </w:r>
    </w:p>
    <w:p w14:paraId="63E97B0B" w14:textId="6A83D352" w:rsidR="004F13F9" w:rsidRDefault="00A6078B" w:rsidP="00E52906">
      <w:pPr>
        <w:ind w:left="720"/>
        <w:jc w:val="both"/>
        <w:rPr>
          <w:rFonts w:ascii="Calibri" w:hAnsi="Calibri"/>
          <w:b/>
        </w:rPr>
      </w:pPr>
      <w:r w:rsidRPr="005F7901">
        <w:rPr>
          <w:rFonts w:ascii="Calibri" w:hAnsi="Calibri"/>
          <w:b/>
        </w:rPr>
        <w:t>(Move any unfinished items to end of meeting)</w:t>
      </w:r>
    </w:p>
    <w:p w14:paraId="534AE5D6" w14:textId="77777777" w:rsidR="00D55BDD" w:rsidRDefault="00D55BDD" w:rsidP="003F06DB">
      <w:pPr>
        <w:pStyle w:val="Default"/>
        <w:jc w:val="both"/>
        <w:rPr>
          <w:b/>
        </w:rPr>
      </w:pPr>
    </w:p>
    <w:p w14:paraId="06AC3EF9" w14:textId="790DCFB4" w:rsidR="00B948AD" w:rsidRPr="005B6D26" w:rsidRDefault="00735867" w:rsidP="003F06DB">
      <w:pPr>
        <w:pStyle w:val="Default"/>
        <w:jc w:val="both"/>
        <w:rPr>
          <w:b/>
        </w:rPr>
      </w:pPr>
      <w:r>
        <w:rPr>
          <w:b/>
        </w:rPr>
        <w:t>1:</w:t>
      </w:r>
      <w:r w:rsidR="00582A1C">
        <w:rPr>
          <w:b/>
        </w:rPr>
        <w:t>05</w:t>
      </w:r>
      <w:r>
        <w:rPr>
          <w:b/>
        </w:rPr>
        <w:tab/>
      </w:r>
      <w:r w:rsidR="00294FA0">
        <w:rPr>
          <w:b/>
        </w:rPr>
        <w:t>County Highway</w:t>
      </w:r>
      <w:r w:rsidR="00C62059">
        <w:rPr>
          <w:b/>
        </w:rPr>
        <w:t xml:space="preserve"> Business</w:t>
      </w:r>
      <w:r w:rsidR="001641F1" w:rsidRPr="005B6D26">
        <w:rPr>
          <w:b/>
        </w:rPr>
        <w:t xml:space="preserve">– </w:t>
      </w:r>
    </w:p>
    <w:p w14:paraId="26A75F3A" w14:textId="517E8446" w:rsidR="001B7CDC" w:rsidRDefault="00831330" w:rsidP="001B7CDC">
      <w:pPr>
        <w:ind w:left="720" w:firstLine="720"/>
        <w:rPr>
          <w:rFonts w:asciiTheme="minorHAnsi" w:hAnsiTheme="minorHAnsi" w:cstheme="minorHAnsi"/>
          <w:b/>
        </w:rPr>
      </w:pPr>
      <w:bookmarkStart w:id="0" w:name="_Hlk129359198"/>
      <w:r w:rsidRPr="00831330">
        <w:rPr>
          <w:rFonts w:asciiTheme="minorHAnsi" w:hAnsiTheme="minorHAnsi" w:cstheme="minorHAnsi"/>
          <w:b/>
        </w:rPr>
        <w:t>*6/2/2023</w:t>
      </w:r>
      <w:r w:rsidR="00612470" w:rsidRPr="00831330">
        <w:rPr>
          <w:rFonts w:asciiTheme="minorHAnsi" w:hAnsiTheme="minorHAnsi" w:cstheme="minorHAnsi"/>
          <w:b/>
        </w:rPr>
        <w:t xml:space="preserve"> – </w:t>
      </w:r>
      <w:r w:rsidRPr="00831330">
        <w:rPr>
          <w:rFonts w:asciiTheme="minorHAnsi" w:hAnsiTheme="minorHAnsi" w:cstheme="minorHAnsi"/>
          <w:b/>
        </w:rPr>
        <w:t>7/1</w:t>
      </w:r>
      <w:r w:rsidR="00612470" w:rsidRPr="00831330">
        <w:rPr>
          <w:rFonts w:asciiTheme="minorHAnsi" w:hAnsiTheme="minorHAnsi" w:cstheme="minorHAnsi"/>
          <w:b/>
        </w:rPr>
        <w:t>/202</w:t>
      </w:r>
      <w:r w:rsidR="00E36505" w:rsidRPr="00831330">
        <w:rPr>
          <w:rFonts w:asciiTheme="minorHAnsi" w:hAnsiTheme="minorHAnsi" w:cstheme="minorHAnsi"/>
          <w:b/>
        </w:rPr>
        <w:t>3</w:t>
      </w:r>
      <w:r w:rsidR="00AB095F" w:rsidRPr="00831330">
        <w:rPr>
          <w:rFonts w:asciiTheme="minorHAnsi" w:hAnsiTheme="minorHAnsi" w:cstheme="minorHAnsi"/>
          <w:b/>
        </w:rPr>
        <w:t xml:space="preserve"> </w:t>
      </w:r>
      <w:r w:rsidR="00E16807">
        <w:rPr>
          <w:rFonts w:asciiTheme="minorHAnsi" w:hAnsiTheme="minorHAnsi" w:cstheme="minorHAnsi"/>
          <w:b/>
        </w:rPr>
        <w:t>Approve Sheriff Department</w:t>
      </w:r>
      <w:r w:rsidR="00612470" w:rsidRPr="00831330">
        <w:rPr>
          <w:rFonts w:asciiTheme="minorHAnsi" w:hAnsiTheme="minorHAnsi" w:cstheme="minorHAnsi"/>
          <w:b/>
        </w:rPr>
        <w:t xml:space="preserve"> fuel transfer</w:t>
      </w:r>
      <w:r w:rsidR="00E16807">
        <w:rPr>
          <w:rFonts w:asciiTheme="minorHAnsi" w:hAnsiTheme="minorHAnsi" w:cstheme="minorHAnsi"/>
          <w:b/>
        </w:rPr>
        <w:t xml:space="preserve"> to reimburse the Highway </w:t>
      </w:r>
      <w:r w:rsidR="00E16807">
        <w:rPr>
          <w:rFonts w:asciiTheme="minorHAnsi" w:hAnsiTheme="minorHAnsi" w:cstheme="minorHAnsi"/>
          <w:b/>
        </w:rPr>
        <w:tab/>
        <w:t xml:space="preserve">    </w:t>
      </w:r>
      <w:r w:rsidR="00E16807">
        <w:rPr>
          <w:rFonts w:asciiTheme="minorHAnsi" w:hAnsiTheme="minorHAnsi" w:cstheme="minorHAnsi"/>
          <w:b/>
        </w:rPr>
        <w:tab/>
        <w:t xml:space="preserve">  Department</w:t>
      </w:r>
      <w:r w:rsidR="00612470" w:rsidRPr="00831330">
        <w:rPr>
          <w:rFonts w:asciiTheme="minorHAnsi" w:hAnsiTheme="minorHAnsi" w:cstheme="minorHAnsi"/>
          <w:b/>
        </w:rPr>
        <w:t xml:space="preserve"> </w:t>
      </w:r>
      <w:r w:rsidRPr="00831330">
        <w:rPr>
          <w:rFonts w:asciiTheme="minorHAnsi" w:hAnsiTheme="minorHAnsi" w:cstheme="minorHAnsi"/>
          <w:b/>
        </w:rPr>
        <w:t>42.5</w:t>
      </w:r>
      <w:r w:rsidR="00D07D75" w:rsidRPr="00831330">
        <w:rPr>
          <w:rFonts w:asciiTheme="minorHAnsi" w:hAnsiTheme="minorHAnsi" w:cstheme="minorHAnsi"/>
          <w:b/>
        </w:rPr>
        <w:t xml:space="preserve"> </w:t>
      </w:r>
      <w:r w:rsidR="00612470" w:rsidRPr="00831330">
        <w:rPr>
          <w:rFonts w:asciiTheme="minorHAnsi" w:hAnsiTheme="minorHAnsi" w:cstheme="minorHAnsi"/>
          <w:b/>
        </w:rPr>
        <w:t>gallons @ $</w:t>
      </w:r>
      <w:r w:rsidR="006B614D" w:rsidRPr="00831330">
        <w:rPr>
          <w:rFonts w:asciiTheme="minorHAnsi" w:hAnsiTheme="minorHAnsi" w:cstheme="minorHAnsi"/>
          <w:b/>
        </w:rPr>
        <w:t>3.49</w:t>
      </w:r>
      <w:r w:rsidR="00612470" w:rsidRPr="00831330">
        <w:rPr>
          <w:rFonts w:asciiTheme="minorHAnsi" w:hAnsiTheme="minorHAnsi" w:cstheme="minorHAnsi"/>
          <w:b/>
        </w:rPr>
        <w:t xml:space="preserve"> = $</w:t>
      </w:r>
      <w:bookmarkEnd w:id="0"/>
      <w:r w:rsidRPr="00831330">
        <w:rPr>
          <w:rFonts w:asciiTheme="minorHAnsi" w:hAnsiTheme="minorHAnsi" w:cstheme="minorHAnsi"/>
          <w:b/>
        </w:rPr>
        <w:t>148.3</w:t>
      </w:r>
      <w:r w:rsidR="00E45A8C">
        <w:rPr>
          <w:rFonts w:asciiTheme="minorHAnsi" w:hAnsiTheme="minorHAnsi" w:cstheme="minorHAnsi"/>
          <w:b/>
        </w:rPr>
        <w:t>3</w:t>
      </w:r>
    </w:p>
    <w:p w14:paraId="5D45A287" w14:textId="4A4667E7" w:rsidR="001B7CDC" w:rsidRPr="001B7CDC" w:rsidRDefault="001B7CDC" w:rsidP="001B7CDC">
      <w:pPr>
        <w:ind w:left="720" w:firstLine="720"/>
        <w:rPr>
          <w:rFonts w:asciiTheme="minorHAnsi" w:hAnsiTheme="minorHAnsi" w:cstheme="minorHAnsi"/>
          <w:b/>
        </w:rPr>
      </w:pPr>
      <w:r>
        <w:rPr>
          <w:rFonts w:asciiTheme="minorHAnsi" w:hAnsiTheme="minorHAnsi" w:cstheme="minorHAnsi"/>
          <w:b/>
        </w:rPr>
        <w:t xml:space="preserve">*7/5/2023 </w:t>
      </w:r>
      <w:r w:rsidRPr="005B6D26">
        <w:rPr>
          <w:rFonts w:ascii="Calibri" w:hAnsi="Calibri"/>
          <w:b/>
        </w:rPr>
        <w:t>Fuel Quotes</w:t>
      </w:r>
      <w:r>
        <w:rPr>
          <w:rFonts w:ascii="Calibri" w:hAnsi="Calibri"/>
          <w:b/>
        </w:rPr>
        <w:t xml:space="preserve"> </w:t>
      </w:r>
      <w:r>
        <w:rPr>
          <w:rFonts w:ascii="Calibri" w:hAnsi="Calibri"/>
          <w:b/>
        </w:rPr>
        <w:tab/>
        <w:t>1,000</w:t>
      </w:r>
      <w:r w:rsidRPr="005B6D26">
        <w:rPr>
          <w:rFonts w:ascii="Calibri" w:hAnsi="Calibri"/>
          <w:b/>
        </w:rPr>
        <w:t>-Gal</w:t>
      </w:r>
      <w:r w:rsidRPr="001C01DD">
        <w:rPr>
          <w:rFonts w:ascii="Calibri" w:hAnsi="Calibri"/>
          <w:b/>
        </w:rPr>
        <w:t xml:space="preserve"> Gasoline</w:t>
      </w:r>
      <w:r>
        <w:rPr>
          <w:rFonts w:ascii="Calibri" w:hAnsi="Calibri"/>
          <w:b/>
        </w:rPr>
        <w:tab/>
        <w:t>5,200-Gal Diesel #2</w:t>
      </w:r>
    </w:p>
    <w:p w14:paraId="0FB2C42D" w14:textId="496E3AD6" w:rsidR="001B7CDC" w:rsidRDefault="001B7CDC" w:rsidP="001B7CDC">
      <w:pPr>
        <w:rPr>
          <w:rFonts w:ascii="Calibri" w:hAnsi="Calibri"/>
          <w:b/>
        </w:rPr>
      </w:pPr>
      <w:r>
        <w:rPr>
          <w:rFonts w:ascii="Calibri" w:hAnsi="Calibri"/>
          <w:b/>
        </w:rPr>
        <w:tab/>
      </w:r>
      <w:r>
        <w:rPr>
          <w:rFonts w:ascii="Calibri" w:hAnsi="Calibri"/>
          <w:b/>
        </w:rPr>
        <w:tab/>
      </w:r>
      <w:r w:rsidRPr="001C01DD">
        <w:rPr>
          <w:rFonts w:ascii="Calibri" w:hAnsi="Calibri"/>
          <w:b/>
        </w:rPr>
        <w:tab/>
      </w:r>
      <w:r>
        <w:rPr>
          <w:rFonts w:ascii="Calibri" w:hAnsi="Calibri"/>
          <w:b/>
        </w:rPr>
        <w:t>Westco</w:t>
      </w:r>
      <w:r>
        <w:rPr>
          <w:rFonts w:ascii="Calibri" w:hAnsi="Calibri"/>
          <w:b/>
        </w:rPr>
        <w:tab/>
      </w:r>
      <w:r w:rsidRPr="001C01DD">
        <w:rPr>
          <w:rFonts w:ascii="Calibri" w:hAnsi="Calibri"/>
          <w:b/>
        </w:rPr>
        <w:tab/>
        <w:t>$</w:t>
      </w:r>
      <w:r>
        <w:rPr>
          <w:rFonts w:ascii="Calibri" w:hAnsi="Calibri"/>
          <w:b/>
        </w:rPr>
        <w:t>3.365</w:t>
      </w:r>
      <w:r w:rsidRPr="001C01DD">
        <w:rPr>
          <w:rFonts w:ascii="Calibri" w:hAnsi="Calibri"/>
          <w:b/>
        </w:rPr>
        <w:t>/gallon</w:t>
      </w:r>
      <w:r>
        <w:rPr>
          <w:rFonts w:ascii="Calibri" w:hAnsi="Calibri"/>
          <w:b/>
        </w:rPr>
        <w:tab/>
      </w:r>
      <w:r>
        <w:rPr>
          <w:rFonts w:ascii="Calibri" w:hAnsi="Calibri"/>
          <w:b/>
        </w:rPr>
        <w:tab/>
        <w:t>$3.366/gallon</w:t>
      </w:r>
    </w:p>
    <w:p w14:paraId="75F4FA7C" w14:textId="032C7C7E" w:rsidR="001B7CDC" w:rsidRDefault="001B7CDC" w:rsidP="001B7CDC">
      <w:pPr>
        <w:rPr>
          <w:rFonts w:ascii="Calibri" w:hAnsi="Calibri"/>
          <w:b/>
        </w:rPr>
      </w:pPr>
      <w:r>
        <w:rPr>
          <w:rFonts w:ascii="Calibri" w:hAnsi="Calibri"/>
          <w:b/>
        </w:rPr>
        <w:tab/>
      </w:r>
      <w:r>
        <w:rPr>
          <w:rFonts w:ascii="Calibri" w:hAnsi="Calibri"/>
          <w:b/>
        </w:rPr>
        <w:tab/>
      </w:r>
      <w:r>
        <w:rPr>
          <w:rFonts w:ascii="Calibri" w:hAnsi="Calibri"/>
          <w:b/>
        </w:rPr>
        <w:tab/>
        <w:t>Vollan Oil</w:t>
      </w:r>
      <w:r>
        <w:rPr>
          <w:rFonts w:ascii="Calibri" w:hAnsi="Calibri"/>
          <w:b/>
        </w:rPr>
        <w:tab/>
      </w:r>
      <w:r>
        <w:rPr>
          <w:rFonts w:ascii="Calibri" w:hAnsi="Calibri"/>
          <w:b/>
        </w:rPr>
        <w:tab/>
        <w:t>$3.45/gallon</w:t>
      </w:r>
      <w:r>
        <w:rPr>
          <w:rFonts w:ascii="Calibri" w:hAnsi="Calibri"/>
          <w:b/>
        </w:rPr>
        <w:tab/>
      </w:r>
      <w:r>
        <w:rPr>
          <w:rFonts w:ascii="Calibri" w:hAnsi="Calibri"/>
          <w:b/>
        </w:rPr>
        <w:tab/>
        <w:t>$2.95/gallon</w:t>
      </w:r>
    </w:p>
    <w:p w14:paraId="71DE9810" w14:textId="0A0CE60F" w:rsidR="001B7CDC" w:rsidRPr="001B7CDC" w:rsidRDefault="001B7CDC" w:rsidP="001B7CDC">
      <w:pPr>
        <w:rPr>
          <w:rFonts w:ascii="Calibri" w:hAnsi="Calibri"/>
          <w:b/>
        </w:rPr>
      </w:pPr>
      <w:r>
        <w:rPr>
          <w:rFonts w:ascii="Calibri" w:hAnsi="Calibri"/>
          <w:b/>
        </w:rPr>
        <w:tab/>
      </w:r>
      <w:r>
        <w:rPr>
          <w:rFonts w:ascii="Calibri" w:hAnsi="Calibri"/>
          <w:b/>
        </w:rPr>
        <w:tab/>
      </w:r>
      <w:r>
        <w:rPr>
          <w:rFonts w:ascii="Calibri" w:hAnsi="Calibri"/>
          <w:b/>
        </w:rPr>
        <w:tab/>
        <w:t>Pine Ridge</w:t>
      </w:r>
      <w:r w:rsidRPr="001C01DD">
        <w:rPr>
          <w:rFonts w:ascii="Calibri" w:hAnsi="Calibri"/>
          <w:b/>
        </w:rPr>
        <w:t xml:space="preserve"> Oil</w:t>
      </w:r>
      <w:r w:rsidRPr="001C01DD">
        <w:rPr>
          <w:rFonts w:ascii="Calibri" w:hAnsi="Calibri"/>
          <w:b/>
        </w:rPr>
        <w:tab/>
      </w:r>
      <w:r w:rsidRPr="001C01DD">
        <w:rPr>
          <w:rFonts w:ascii="Calibri" w:hAnsi="Calibri"/>
          <w:b/>
        </w:rPr>
        <w:tab/>
        <w:t>No Bid</w:t>
      </w:r>
      <w:r>
        <w:rPr>
          <w:rFonts w:ascii="Calibri" w:hAnsi="Calibri"/>
          <w:b/>
        </w:rPr>
        <w:tab/>
      </w:r>
      <w:r>
        <w:rPr>
          <w:rFonts w:ascii="Calibri" w:hAnsi="Calibri"/>
          <w:b/>
        </w:rPr>
        <w:tab/>
      </w:r>
      <w:r>
        <w:rPr>
          <w:rFonts w:ascii="Calibri" w:hAnsi="Calibri"/>
          <w:b/>
        </w:rPr>
        <w:tab/>
        <w:t>No Bid</w:t>
      </w:r>
    </w:p>
    <w:p w14:paraId="55B716F7" w14:textId="3F241ACB" w:rsidR="00D03A74" w:rsidRDefault="00226E5D" w:rsidP="00226E5D">
      <w:pPr>
        <w:ind w:left="1440"/>
        <w:rPr>
          <w:rFonts w:asciiTheme="minorHAnsi" w:hAnsiTheme="minorHAnsi" w:cstheme="minorHAnsi"/>
          <w:b/>
          <w:bCs/>
        </w:rPr>
      </w:pPr>
      <w:r>
        <w:rPr>
          <w:rFonts w:asciiTheme="minorHAnsi" w:hAnsiTheme="minorHAnsi" w:cstheme="minorHAnsi"/>
          <w:b/>
          <w:bCs/>
        </w:rPr>
        <w:t xml:space="preserve"> </w:t>
      </w:r>
      <w:r w:rsidR="00612470" w:rsidRPr="005F253E">
        <w:rPr>
          <w:rFonts w:asciiTheme="minorHAnsi" w:hAnsiTheme="minorHAnsi" w:cstheme="minorHAnsi"/>
          <w:b/>
          <w:bCs/>
        </w:rPr>
        <w:t>*Updates</w:t>
      </w:r>
      <w:r w:rsidR="00C62059">
        <w:rPr>
          <w:rFonts w:asciiTheme="minorHAnsi" w:hAnsiTheme="minorHAnsi" w:cstheme="minorHAnsi"/>
          <w:b/>
          <w:bCs/>
        </w:rPr>
        <w:t>, provided in packet</w:t>
      </w:r>
    </w:p>
    <w:p w14:paraId="7D74B7D8" w14:textId="77777777" w:rsidR="00226E5D" w:rsidRDefault="00226E5D" w:rsidP="00226E5D">
      <w:pPr>
        <w:ind w:left="1440"/>
        <w:rPr>
          <w:rFonts w:asciiTheme="minorHAnsi" w:hAnsiTheme="minorHAnsi" w:cstheme="minorHAnsi"/>
          <w:b/>
          <w:bCs/>
        </w:rPr>
      </w:pPr>
    </w:p>
    <w:p w14:paraId="7B93B7EB" w14:textId="613A714D" w:rsidR="00FF74F3" w:rsidRPr="002F0BC1" w:rsidRDefault="00C95F48" w:rsidP="00A175FE">
      <w:pPr>
        <w:jc w:val="both"/>
        <w:rPr>
          <w:rFonts w:ascii="Calibri" w:hAnsi="Calibri"/>
          <w:b/>
          <w:bCs/>
        </w:rPr>
      </w:pPr>
      <w:r>
        <w:rPr>
          <w:rFonts w:ascii="Calibri" w:hAnsi="Calibri"/>
          <w:b/>
          <w:bCs/>
        </w:rPr>
        <w:t>1:</w:t>
      </w:r>
      <w:r w:rsidR="00226E5D">
        <w:rPr>
          <w:rFonts w:ascii="Calibri" w:hAnsi="Calibri"/>
          <w:b/>
          <w:bCs/>
        </w:rPr>
        <w:t>10</w:t>
      </w:r>
      <w:r>
        <w:rPr>
          <w:rFonts w:ascii="Calibri" w:hAnsi="Calibri"/>
          <w:b/>
          <w:bCs/>
        </w:rPr>
        <w:tab/>
      </w:r>
      <w:r w:rsidR="00A175FE">
        <w:rPr>
          <w:rFonts w:ascii="Calibri" w:hAnsi="Calibri"/>
          <w:b/>
          <w:bCs/>
        </w:rPr>
        <w:t>Jerlene Arredondo, Veteran’s Service Offic</w:t>
      </w:r>
      <w:r w:rsidR="002F0BC1">
        <w:rPr>
          <w:rFonts w:ascii="Calibri" w:hAnsi="Calibri"/>
          <w:b/>
          <w:bCs/>
        </w:rPr>
        <w:t>e-</w:t>
      </w:r>
      <w:r w:rsidR="00A175FE">
        <w:rPr>
          <w:rFonts w:asciiTheme="minorHAnsi" w:hAnsiTheme="minorHAnsi"/>
          <w:b/>
        </w:rPr>
        <w:t xml:space="preserve">*Approve </w:t>
      </w:r>
      <w:r w:rsidR="007776D1">
        <w:rPr>
          <w:rFonts w:asciiTheme="minorHAnsi" w:hAnsiTheme="minorHAnsi"/>
          <w:b/>
        </w:rPr>
        <w:t>June</w:t>
      </w:r>
      <w:r w:rsidR="00A175FE">
        <w:rPr>
          <w:rFonts w:asciiTheme="minorHAnsi" w:hAnsiTheme="minorHAnsi"/>
          <w:b/>
        </w:rPr>
        <w:t xml:space="preserve"> VSO report</w:t>
      </w:r>
    </w:p>
    <w:p w14:paraId="41DFA897" w14:textId="797A60B4" w:rsidR="00D03A74" w:rsidRDefault="009B04BB" w:rsidP="00A175FE">
      <w:pPr>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*Travel approval to attend </w:t>
      </w:r>
      <w:r w:rsidR="00FD48CA">
        <w:rPr>
          <w:rFonts w:asciiTheme="minorHAnsi" w:hAnsiTheme="minorHAnsi"/>
          <w:b/>
        </w:rPr>
        <w:t xml:space="preserve">Annual Veteran Service Officer </w:t>
      </w:r>
      <w:r w:rsidR="00FD48CA">
        <w:rPr>
          <w:rFonts w:asciiTheme="minorHAnsi" w:hAnsiTheme="minorHAnsi"/>
          <w:b/>
        </w:rPr>
        <w:tab/>
      </w:r>
      <w:r w:rsidR="00FD48CA">
        <w:rPr>
          <w:rFonts w:asciiTheme="minorHAnsi" w:hAnsiTheme="minorHAnsi"/>
          <w:b/>
        </w:rPr>
        <w:tab/>
      </w:r>
      <w:r w:rsidR="00FD48CA">
        <w:rPr>
          <w:rFonts w:asciiTheme="minorHAnsi" w:hAnsiTheme="minorHAnsi"/>
          <w:b/>
        </w:rPr>
        <w:tab/>
      </w:r>
      <w:r w:rsidR="00FD48CA">
        <w:rPr>
          <w:rFonts w:asciiTheme="minorHAnsi" w:hAnsiTheme="minorHAnsi"/>
          <w:b/>
        </w:rPr>
        <w:tab/>
      </w:r>
      <w:r w:rsidR="00FD48CA">
        <w:rPr>
          <w:rFonts w:asciiTheme="minorHAnsi" w:hAnsiTheme="minorHAnsi"/>
          <w:b/>
        </w:rPr>
        <w:tab/>
      </w:r>
      <w:r w:rsidR="00FD48CA">
        <w:rPr>
          <w:rFonts w:asciiTheme="minorHAnsi" w:hAnsiTheme="minorHAnsi"/>
          <w:b/>
        </w:rPr>
        <w:tab/>
      </w:r>
      <w:r w:rsidR="00FD48CA">
        <w:rPr>
          <w:rFonts w:asciiTheme="minorHAnsi" w:hAnsiTheme="minorHAnsi"/>
          <w:b/>
        </w:rPr>
        <w:tab/>
        <w:t xml:space="preserve">    Conference in Sioux Falls, August 10 and 11, 2023</w:t>
      </w:r>
    </w:p>
    <w:p w14:paraId="66DCCD87" w14:textId="77777777" w:rsidR="00FD48CA" w:rsidRDefault="00FD48CA" w:rsidP="00A175FE">
      <w:pPr>
        <w:jc w:val="both"/>
        <w:rPr>
          <w:rFonts w:asciiTheme="minorHAnsi" w:hAnsiTheme="minorHAnsi"/>
          <w:b/>
        </w:rPr>
      </w:pPr>
    </w:p>
    <w:p w14:paraId="082543BB" w14:textId="3248AB9C" w:rsidR="00FD4058" w:rsidRDefault="00D03A74" w:rsidP="00A175FE">
      <w:pPr>
        <w:jc w:val="both"/>
        <w:rPr>
          <w:rFonts w:asciiTheme="minorHAnsi" w:hAnsiTheme="minorHAnsi" w:cstheme="minorHAnsi"/>
          <w:b/>
        </w:rPr>
      </w:pPr>
      <w:r>
        <w:rPr>
          <w:rFonts w:asciiTheme="minorHAnsi" w:hAnsiTheme="minorHAnsi" w:cstheme="minorHAnsi"/>
          <w:b/>
        </w:rPr>
        <w:t>1:</w:t>
      </w:r>
      <w:r w:rsidR="00226E5D">
        <w:rPr>
          <w:rFonts w:asciiTheme="minorHAnsi" w:hAnsiTheme="minorHAnsi" w:cstheme="minorHAnsi"/>
          <w:b/>
        </w:rPr>
        <w:t>15</w:t>
      </w:r>
      <w:r>
        <w:rPr>
          <w:rFonts w:asciiTheme="minorHAnsi" w:hAnsiTheme="minorHAnsi" w:cstheme="minorHAnsi"/>
          <w:b/>
        </w:rPr>
        <w:tab/>
        <w:t>Lily Heidebrink, Director of Equalization-*2024 Director of Equalization Office budget request</w:t>
      </w:r>
    </w:p>
    <w:p w14:paraId="1BFC74AF" w14:textId="3F150E0E" w:rsidR="00076387" w:rsidRDefault="00076387" w:rsidP="00A175FE">
      <w:pPr>
        <w:jc w:val="both"/>
        <w:rPr>
          <w:rFonts w:asciiTheme="minorHAnsi" w:hAnsiTheme="minorHAnsi" w:cstheme="minorHAnsi"/>
          <w:b/>
        </w:rPr>
      </w:pPr>
    </w:p>
    <w:p w14:paraId="4F47B322" w14:textId="1CB522E5" w:rsidR="009B04BB" w:rsidRDefault="00D03A74" w:rsidP="00A175FE">
      <w:pPr>
        <w:jc w:val="both"/>
        <w:rPr>
          <w:rFonts w:asciiTheme="minorHAnsi" w:hAnsiTheme="minorHAnsi" w:cstheme="minorHAnsi"/>
          <w:b/>
        </w:rPr>
      </w:pPr>
      <w:r>
        <w:rPr>
          <w:rFonts w:asciiTheme="minorHAnsi" w:hAnsiTheme="minorHAnsi"/>
          <w:b/>
        </w:rPr>
        <w:t>1:</w:t>
      </w:r>
      <w:r w:rsidR="00226E5D">
        <w:rPr>
          <w:rFonts w:asciiTheme="minorHAnsi" w:hAnsiTheme="minorHAnsi"/>
          <w:b/>
        </w:rPr>
        <w:t>20</w:t>
      </w:r>
      <w:r>
        <w:rPr>
          <w:rFonts w:asciiTheme="minorHAnsi" w:hAnsiTheme="minorHAnsi"/>
          <w:b/>
        </w:rPr>
        <w:tab/>
      </w:r>
      <w:r w:rsidR="00C62059">
        <w:rPr>
          <w:rFonts w:asciiTheme="minorHAnsi" w:hAnsiTheme="minorHAnsi" w:cstheme="minorHAnsi"/>
          <w:b/>
        </w:rPr>
        <w:t>County</w:t>
      </w:r>
      <w:r>
        <w:rPr>
          <w:rFonts w:asciiTheme="minorHAnsi" w:hAnsiTheme="minorHAnsi" w:cstheme="minorHAnsi"/>
          <w:b/>
        </w:rPr>
        <w:t xml:space="preserve"> Sheriff</w:t>
      </w:r>
      <w:r w:rsidR="00C62059">
        <w:rPr>
          <w:rFonts w:asciiTheme="minorHAnsi" w:hAnsiTheme="minorHAnsi" w:cstheme="minorHAnsi"/>
          <w:b/>
        </w:rPr>
        <w:t xml:space="preserve"> Business</w:t>
      </w:r>
      <w:bookmarkStart w:id="1" w:name="_GoBack"/>
      <w:bookmarkEnd w:id="1"/>
      <w:r>
        <w:rPr>
          <w:rFonts w:asciiTheme="minorHAnsi" w:hAnsiTheme="minorHAnsi" w:cstheme="minorHAnsi"/>
          <w:b/>
        </w:rPr>
        <w:t>-</w:t>
      </w:r>
      <w:r w:rsidR="009B04BB">
        <w:rPr>
          <w:rFonts w:asciiTheme="minorHAnsi" w:hAnsiTheme="minorHAnsi" w:cstheme="minorHAnsi"/>
          <w:b/>
        </w:rPr>
        <w:t xml:space="preserve">*Memorandum of </w:t>
      </w:r>
      <w:r w:rsidR="00226E5D">
        <w:rPr>
          <w:rFonts w:asciiTheme="minorHAnsi" w:hAnsiTheme="minorHAnsi" w:cstheme="minorHAnsi"/>
          <w:b/>
        </w:rPr>
        <w:t>Agreement between</w:t>
      </w:r>
      <w:r w:rsidR="009B04BB">
        <w:rPr>
          <w:rFonts w:asciiTheme="minorHAnsi" w:hAnsiTheme="minorHAnsi" w:cstheme="minorHAnsi"/>
          <w:b/>
        </w:rPr>
        <w:t xml:space="preserve"> </w:t>
      </w:r>
      <w:r w:rsidR="00226E5D">
        <w:rPr>
          <w:rFonts w:asciiTheme="minorHAnsi" w:hAnsiTheme="minorHAnsi" w:cstheme="minorHAnsi"/>
          <w:b/>
        </w:rPr>
        <w:t xml:space="preserve">Prairie Wind Casino of </w:t>
      </w:r>
      <w:r w:rsidR="009B04BB">
        <w:rPr>
          <w:rFonts w:asciiTheme="minorHAnsi" w:hAnsiTheme="minorHAnsi" w:cstheme="minorHAnsi"/>
          <w:b/>
        </w:rPr>
        <w:t>the O</w:t>
      </w:r>
      <w:r w:rsidR="00226E5D">
        <w:rPr>
          <w:rFonts w:asciiTheme="minorHAnsi" w:hAnsiTheme="minorHAnsi" w:cstheme="minorHAnsi"/>
          <w:b/>
        </w:rPr>
        <w:t xml:space="preserve">glala </w:t>
      </w:r>
      <w:r w:rsidR="009B04BB">
        <w:rPr>
          <w:rFonts w:asciiTheme="minorHAnsi" w:hAnsiTheme="minorHAnsi" w:cstheme="minorHAnsi"/>
          <w:b/>
        </w:rPr>
        <w:t>S</w:t>
      </w:r>
      <w:r w:rsidR="00226E5D">
        <w:rPr>
          <w:rFonts w:asciiTheme="minorHAnsi" w:hAnsiTheme="minorHAnsi" w:cstheme="minorHAnsi"/>
          <w:b/>
        </w:rPr>
        <w:t xml:space="preserve">ioux </w:t>
      </w:r>
      <w:r w:rsidR="00226E5D">
        <w:rPr>
          <w:rFonts w:asciiTheme="minorHAnsi" w:hAnsiTheme="minorHAnsi" w:cstheme="minorHAnsi"/>
          <w:b/>
        </w:rPr>
        <w:tab/>
      </w:r>
      <w:r w:rsidR="00226E5D">
        <w:rPr>
          <w:rFonts w:asciiTheme="minorHAnsi" w:hAnsiTheme="minorHAnsi" w:cstheme="minorHAnsi"/>
          <w:b/>
        </w:rPr>
        <w:tab/>
      </w:r>
      <w:r w:rsidR="00226E5D">
        <w:rPr>
          <w:rFonts w:asciiTheme="minorHAnsi" w:hAnsiTheme="minorHAnsi" w:cstheme="minorHAnsi"/>
          <w:b/>
        </w:rPr>
        <w:tab/>
        <w:t xml:space="preserve">                   </w:t>
      </w:r>
      <w:r w:rsidR="009B04BB">
        <w:rPr>
          <w:rFonts w:asciiTheme="minorHAnsi" w:hAnsiTheme="minorHAnsi" w:cstheme="minorHAnsi"/>
          <w:b/>
        </w:rPr>
        <w:t>T</w:t>
      </w:r>
      <w:r w:rsidR="00226E5D">
        <w:rPr>
          <w:rFonts w:asciiTheme="minorHAnsi" w:hAnsiTheme="minorHAnsi" w:cstheme="minorHAnsi"/>
          <w:b/>
        </w:rPr>
        <w:t>ribe</w:t>
      </w:r>
      <w:r w:rsidR="009B04BB">
        <w:rPr>
          <w:rFonts w:asciiTheme="minorHAnsi" w:hAnsiTheme="minorHAnsi" w:cstheme="minorHAnsi"/>
          <w:b/>
        </w:rPr>
        <w:t xml:space="preserve"> </w:t>
      </w:r>
      <w:r w:rsidR="00226E5D">
        <w:rPr>
          <w:rFonts w:asciiTheme="minorHAnsi" w:hAnsiTheme="minorHAnsi" w:cstheme="minorHAnsi"/>
          <w:b/>
        </w:rPr>
        <w:t>on the Pine Ridge Indian Reservation and Oglala Lakota County</w:t>
      </w:r>
    </w:p>
    <w:p w14:paraId="0F83D88F" w14:textId="5A729E3C" w:rsidR="00D03A74" w:rsidRDefault="009B04BB" w:rsidP="00A175FE">
      <w:pPr>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sidR="00D03A74">
        <w:rPr>
          <w:rFonts w:asciiTheme="minorHAnsi" w:hAnsiTheme="minorHAnsi" w:cstheme="minorHAnsi"/>
          <w:b/>
        </w:rPr>
        <w:t>*</w:t>
      </w:r>
      <w:r w:rsidR="00C30859">
        <w:rPr>
          <w:rFonts w:asciiTheme="minorHAnsi" w:hAnsiTheme="minorHAnsi" w:cstheme="minorHAnsi"/>
          <w:b/>
        </w:rPr>
        <w:t>Request for additional backup and support for County Law Enforcement</w:t>
      </w:r>
      <w:r w:rsidR="00CC4464">
        <w:rPr>
          <w:rFonts w:asciiTheme="minorHAnsi" w:hAnsiTheme="minorHAnsi" w:cstheme="minorHAnsi"/>
          <w:b/>
        </w:rPr>
        <w:t xml:space="preserve"> for </w:t>
      </w:r>
      <w:r w:rsidR="00CC4464">
        <w:rPr>
          <w:rFonts w:asciiTheme="minorHAnsi" w:hAnsiTheme="minorHAnsi" w:cstheme="minorHAnsi"/>
          <w:b/>
        </w:rPr>
        <w:tab/>
      </w:r>
      <w:r w:rsidR="00CC4464">
        <w:rPr>
          <w:rFonts w:asciiTheme="minorHAnsi" w:hAnsiTheme="minorHAnsi" w:cstheme="minorHAnsi"/>
          <w:b/>
        </w:rPr>
        <w:tab/>
      </w:r>
      <w:r w:rsidR="00CC4464">
        <w:rPr>
          <w:rFonts w:asciiTheme="minorHAnsi" w:hAnsiTheme="minorHAnsi" w:cstheme="minorHAnsi"/>
          <w:b/>
        </w:rPr>
        <w:tab/>
      </w:r>
      <w:r w:rsidR="00CC4464">
        <w:rPr>
          <w:rFonts w:asciiTheme="minorHAnsi" w:hAnsiTheme="minorHAnsi" w:cstheme="minorHAnsi"/>
          <w:b/>
        </w:rPr>
        <w:tab/>
      </w:r>
      <w:r w:rsidR="00CC4464">
        <w:rPr>
          <w:rFonts w:asciiTheme="minorHAnsi" w:hAnsiTheme="minorHAnsi" w:cstheme="minorHAnsi"/>
          <w:b/>
        </w:rPr>
        <w:tab/>
        <w:t xml:space="preserve">      deeded property on the Reservation April</w:t>
      </w:r>
      <w:r w:rsidR="00C30859">
        <w:rPr>
          <w:rFonts w:asciiTheme="minorHAnsi" w:hAnsiTheme="minorHAnsi" w:cstheme="minorHAnsi"/>
          <w:b/>
        </w:rPr>
        <w:t xml:space="preserve"> C Two Bulls; unable to attend-letter </w:t>
      </w:r>
      <w:r w:rsidR="00CC4464">
        <w:rPr>
          <w:rFonts w:asciiTheme="minorHAnsi" w:hAnsiTheme="minorHAnsi" w:cstheme="minorHAnsi"/>
          <w:b/>
        </w:rPr>
        <w:tab/>
      </w:r>
      <w:r w:rsidR="00CC4464">
        <w:rPr>
          <w:rFonts w:asciiTheme="minorHAnsi" w:hAnsiTheme="minorHAnsi" w:cstheme="minorHAnsi"/>
          <w:b/>
        </w:rPr>
        <w:tab/>
      </w:r>
      <w:r w:rsidR="00CC4464">
        <w:rPr>
          <w:rFonts w:asciiTheme="minorHAnsi" w:hAnsiTheme="minorHAnsi" w:cstheme="minorHAnsi"/>
          <w:b/>
        </w:rPr>
        <w:tab/>
        <w:t xml:space="preserve">                    </w:t>
      </w:r>
      <w:r w:rsidR="00C30859">
        <w:rPr>
          <w:rFonts w:asciiTheme="minorHAnsi" w:hAnsiTheme="minorHAnsi" w:cstheme="minorHAnsi"/>
          <w:b/>
        </w:rPr>
        <w:t>provided in packet</w:t>
      </w:r>
    </w:p>
    <w:p w14:paraId="01B95B87" w14:textId="21E8D424" w:rsidR="00C30859" w:rsidRDefault="00C30859" w:rsidP="00A175FE">
      <w:pPr>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t xml:space="preserve">Updates, </w:t>
      </w:r>
      <w:r w:rsidR="00C62059">
        <w:rPr>
          <w:rFonts w:asciiTheme="minorHAnsi" w:hAnsiTheme="minorHAnsi" w:cstheme="minorHAnsi"/>
          <w:b/>
        </w:rPr>
        <w:t xml:space="preserve">provided in </w:t>
      </w:r>
      <w:r>
        <w:rPr>
          <w:rFonts w:asciiTheme="minorHAnsi" w:hAnsiTheme="minorHAnsi" w:cstheme="minorHAnsi"/>
          <w:b/>
        </w:rPr>
        <w:t>packet</w:t>
      </w:r>
    </w:p>
    <w:p w14:paraId="58EA6094" w14:textId="77777777" w:rsidR="00226E5D" w:rsidRDefault="00226E5D" w:rsidP="00A175FE">
      <w:pPr>
        <w:jc w:val="both"/>
        <w:rPr>
          <w:rFonts w:asciiTheme="minorHAnsi" w:hAnsiTheme="minorHAnsi" w:cstheme="minorHAnsi"/>
          <w:b/>
        </w:rPr>
      </w:pPr>
    </w:p>
    <w:p w14:paraId="43899328" w14:textId="203FEBCC" w:rsidR="00226E5D" w:rsidRPr="00D55BDD" w:rsidRDefault="00226E5D" w:rsidP="00226E5D">
      <w:pPr>
        <w:pStyle w:val="Default"/>
        <w:jc w:val="both"/>
        <w:rPr>
          <w:b/>
        </w:rPr>
      </w:pPr>
      <w:r>
        <w:rPr>
          <w:b/>
        </w:rPr>
        <w:t>1:</w:t>
      </w:r>
      <w:r w:rsidR="00C30859">
        <w:rPr>
          <w:b/>
        </w:rPr>
        <w:t>30</w:t>
      </w:r>
      <w:r>
        <w:rPr>
          <w:b/>
        </w:rPr>
        <w:t xml:space="preserve"> </w:t>
      </w:r>
      <w:r>
        <w:rPr>
          <w:b/>
        </w:rPr>
        <w:tab/>
        <w:t>Bryan Brewer, The Akicita Lakota Veterans, a non-profit organization-*Request for $11,100.00 to aid in</w:t>
      </w:r>
      <w:r>
        <w:rPr>
          <w:b/>
        </w:rPr>
        <w:tab/>
        <w:t xml:space="preserve">    </w:t>
      </w:r>
      <w:r>
        <w:rPr>
          <w:b/>
        </w:rPr>
        <w:tab/>
        <w:t xml:space="preserve">              </w:t>
      </w:r>
      <w:r>
        <w:rPr>
          <w:b/>
        </w:rPr>
        <w:tab/>
      </w:r>
      <w:r>
        <w:rPr>
          <w:b/>
        </w:rPr>
        <w:tab/>
      </w:r>
      <w:r>
        <w:rPr>
          <w:b/>
        </w:rPr>
        <w:tab/>
      </w:r>
      <w:r>
        <w:rPr>
          <w:b/>
        </w:rPr>
        <w:tab/>
      </w:r>
      <w:r>
        <w:rPr>
          <w:b/>
        </w:rPr>
        <w:tab/>
      </w:r>
      <w:r>
        <w:rPr>
          <w:b/>
        </w:rPr>
        <w:tab/>
      </w:r>
      <w:r>
        <w:rPr>
          <w:b/>
        </w:rPr>
        <w:tab/>
        <w:t xml:space="preserve">          the installation of electricity to </w:t>
      </w:r>
      <w:r>
        <w:rPr>
          <w:b/>
        </w:rPr>
        <w:tab/>
      </w:r>
      <w:r>
        <w:rPr>
          <w:b/>
        </w:rPr>
        <w:tab/>
      </w:r>
      <w:r>
        <w:rPr>
          <w:b/>
        </w:rPr>
        <w:tab/>
      </w:r>
      <w:r>
        <w:rPr>
          <w:b/>
        </w:rPr>
        <w:tab/>
      </w:r>
      <w:r>
        <w:rPr>
          <w:b/>
        </w:rPr>
        <w:tab/>
      </w:r>
      <w:r>
        <w:rPr>
          <w:b/>
        </w:rPr>
        <w:tab/>
      </w:r>
      <w:r>
        <w:rPr>
          <w:b/>
        </w:rPr>
        <w:tab/>
      </w:r>
      <w:r>
        <w:rPr>
          <w:b/>
        </w:rPr>
        <w:tab/>
      </w:r>
      <w:r>
        <w:rPr>
          <w:b/>
        </w:rPr>
        <w:tab/>
      </w:r>
      <w:r>
        <w:rPr>
          <w:b/>
        </w:rPr>
        <w:tab/>
        <w:t xml:space="preserve">          the double wide trailer, paid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directly to Murdock Electric, Inc; </w:t>
      </w:r>
      <w:r>
        <w:rPr>
          <w:b/>
        </w:rPr>
        <w:tab/>
      </w:r>
      <w:r>
        <w:rPr>
          <w:b/>
        </w:rPr>
        <w:tab/>
      </w:r>
      <w:r>
        <w:rPr>
          <w:b/>
        </w:rPr>
        <w:tab/>
      </w:r>
      <w:r>
        <w:rPr>
          <w:b/>
        </w:rPr>
        <w:tab/>
      </w:r>
      <w:r>
        <w:rPr>
          <w:b/>
        </w:rPr>
        <w:tab/>
      </w:r>
      <w:r>
        <w:rPr>
          <w:b/>
        </w:rPr>
        <w:tab/>
      </w:r>
      <w:r>
        <w:rPr>
          <w:b/>
        </w:rPr>
        <w:tab/>
      </w:r>
      <w:r>
        <w:rPr>
          <w:b/>
        </w:rPr>
        <w:tab/>
      </w:r>
      <w:r>
        <w:rPr>
          <w:b/>
        </w:rPr>
        <w:tab/>
      </w:r>
      <w:r>
        <w:rPr>
          <w:b/>
        </w:rPr>
        <w:tab/>
        <w:t xml:space="preserve">          possible action</w:t>
      </w:r>
    </w:p>
    <w:p w14:paraId="52A50C07" w14:textId="77777777" w:rsidR="00226E5D" w:rsidRDefault="00226E5D" w:rsidP="00A175FE">
      <w:pPr>
        <w:jc w:val="both"/>
        <w:rPr>
          <w:rFonts w:asciiTheme="minorHAnsi" w:hAnsiTheme="minorHAnsi"/>
          <w:b/>
        </w:rPr>
      </w:pPr>
    </w:p>
    <w:p w14:paraId="34F24ECF" w14:textId="76A18F76" w:rsidR="002F0BC1" w:rsidRDefault="00136819" w:rsidP="00136819">
      <w:pPr>
        <w:jc w:val="both"/>
        <w:rPr>
          <w:rFonts w:asciiTheme="minorHAnsi" w:hAnsiTheme="minorHAnsi" w:cstheme="minorHAnsi"/>
          <w:b/>
        </w:rPr>
      </w:pPr>
      <w:r>
        <w:rPr>
          <w:rFonts w:asciiTheme="minorHAnsi" w:hAnsiTheme="minorHAnsi" w:cstheme="minorHAnsi"/>
          <w:b/>
        </w:rPr>
        <w:t>1:</w:t>
      </w:r>
      <w:r w:rsidR="00582A1C">
        <w:rPr>
          <w:rFonts w:asciiTheme="minorHAnsi" w:hAnsiTheme="minorHAnsi" w:cstheme="minorHAnsi"/>
          <w:b/>
        </w:rPr>
        <w:t>40</w:t>
      </w:r>
      <w:r>
        <w:rPr>
          <w:rFonts w:asciiTheme="minorHAnsi" w:hAnsiTheme="minorHAnsi" w:cstheme="minorHAnsi"/>
          <w:b/>
        </w:rPr>
        <w:tab/>
      </w:r>
      <w:r w:rsidR="00AE421F">
        <w:rPr>
          <w:rFonts w:asciiTheme="minorHAnsi" w:hAnsiTheme="minorHAnsi" w:cstheme="minorHAnsi"/>
          <w:b/>
        </w:rPr>
        <w:t>Nathan Kehn, Soil Conservation-*2024 Badlands Soil Conservation budget request</w:t>
      </w:r>
      <w:r w:rsidR="005061B0">
        <w:rPr>
          <w:rFonts w:asciiTheme="minorHAnsi" w:hAnsiTheme="minorHAnsi" w:cstheme="minorHAnsi"/>
          <w:b/>
        </w:rPr>
        <w:t xml:space="preserve"> (possibly by phone)</w:t>
      </w:r>
    </w:p>
    <w:p w14:paraId="0BE0D430" w14:textId="77777777" w:rsidR="00D55BDD" w:rsidRPr="005F7901" w:rsidRDefault="00D55BDD" w:rsidP="00D55BDD">
      <w:pPr>
        <w:ind w:left="720"/>
        <w:jc w:val="both"/>
        <w:rPr>
          <w:rFonts w:ascii="Calibri" w:hAnsi="Calibri"/>
          <w:b/>
        </w:rPr>
      </w:pPr>
    </w:p>
    <w:p w14:paraId="74E639C3" w14:textId="3D00D629" w:rsidR="00C30859" w:rsidRDefault="00C30859" w:rsidP="00C30859">
      <w:pPr>
        <w:pStyle w:val="Default"/>
        <w:jc w:val="both"/>
        <w:rPr>
          <w:b/>
        </w:rPr>
      </w:pPr>
      <w:r>
        <w:rPr>
          <w:b/>
        </w:rPr>
        <w:t>1:</w:t>
      </w:r>
      <w:r>
        <w:rPr>
          <w:b/>
        </w:rPr>
        <w:t>50</w:t>
      </w:r>
      <w:r>
        <w:rPr>
          <w:b/>
        </w:rPr>
        <w:tab/>
        <w:t xml:space="preserve">Sue Ganje, Auditor-*2024 </w:t>
      </w:r>
      <w:r w:rsidR="00EA108C">
        <w:rPr>
          <w:b/>
        </w:rPr>
        <w:t>Budget review</w:t>
      </w:r>
    </w:p>
    <w:p w14:paraId="227E5FD6" w14:textId="652F4AB0" w:rsidR="00FD4058" w:rsidRDefault="00FD4058" w:rsidP="00FD4058">
      <w:pPr>
        <w:pStyle w:val="Default"/>
        <w:jc w:val="both"/>
        <w:rPr>
          <w:b/>
        </w:rPr>
      </w:pPr>
    </w:p>
    <w:p w14:paraId="459BA55B" w14:textId="74A3BF4E" w:rsidR="00632F36" w:rsidRDefault="00582A1C" w:rsidP="006429C1">
      <w:pPr>
        <w:jc w:val="both"/>
        <w:rPr>
          <w:rFonts w:asciiTheme="minorHAnsi" w:hAnsiTheme="minorHAnsi" w:cstheme="minorHAnsi"/>
          <w:b/>
        </w:rPr>
      </w:pPr>
      <w:r>
        <w:rPr>
          <w:rFonts w:asciiTheme="minorHAnsi" w:hAnsiTheme="minorHAnsi" w:cstheme="minorHAnsi"/>
          <w:b/>
        </w:rPr>
        <w:t>2:00</w:t>
      </w:r>
      <w:r w:rsidR="00FD4058">
        <w:rPr>
          <w:rFonts w:asciiTheme="minorHAnsi" w:hAnsiTheme="minorHAnsi" w:cstheme="minorHAnsi"/>
          <w:b/>
        </w:rPr>
        <w:tab/>
        <w:t xml:space="preserve">Lance Russell, State’s Attorney-*Request State’s Attorney to draft County Deeds to change land </w:t>
      </w:r>
      <w:r w:rsidR="00FD4058">
        <w:rPr>
          <w:rFonts w:asciiTheme="minorHAnsi" w:hAnsiTheme="minorHAnsi" w:cstheme="minorHAnsi"/>
          <w:b/>
        </w:rPr>
        <w:tab/>
      </w:r>
      <w:r w:rsidR="00FD4058">
        <w:rPr>
          <w:rFonts w:asciiTheme="minorHAnsi" w:hAnsiTheme="minorHAnsi" w:cstheme="minorHAnsi"/>
          <w:b/>
        </w:rPr>
        <w:tab/>
      </w:r>
      <w:r w:rsidR="00FD4058">
        <w:rPr>
          <w:rFonts w:asciiTheme="minorHAnsi" w:hAnsiTheme="minorHAnsi" w:cstheme="minorHAnsi"/>
          <w:b/>
        </w:rPr>
        <w:tab/>
      </w:r>
      <w:r w:rsidR="00FD4058">
        <w:rPr>
          <w:rFonts w:asciiTheme="minorHAnsi" w:hAnsiTheme="minorHAnsi" w:cstheme="minorHAnsi"/>
          <w:b/>
        </w:rPr>
        <w:tab/>
      </w:r>
      <w:r w:rsidR="00FD4058">
        <w:rPr>
          <w:rFonts w:asciiTheme="minorHAnsi" w:hAnsiTheme="minorHAnsi" w:cstheme="minorHAnsi"/>
          <w:b/>
        </w:rPr>
        <w:tab/>
      </w:r>
      <w:r w:rsidR="00FD4058">
        <w:rPr>
          <w:rFonts w:asciiTheme="minorHAnsi" w:hAnsiTheme="minorHAnsi" w:cstheme="minorHAnsi"/>
          <w:b/>
        </w:rPr>
        <w:tab/>
        <w:t xml:space="preserve">       ownership from Shannon County to Oglala Lakota County; possible </w:t>
      </w:r>
      <w:r w:rsidR="00FD4058">
        <w:rPr>
          <w:rFonts w:asciiTheme="minorHAnsi" w:hAnsiTheme="minorHAnsi" w:cstheme="minorHAnsi"/>
          <w:b/>
        </w:rPr>
        <w:tab/>
      </w:r>
      <w:r w:rsidR="00FD4058">
        <w:rPr>
          <w:rFonts w:asciiTheme="minorHAnsi" w:hAnsiTheme="minorHAnsi" w:cstheme="minorHAnsi"/>
          <w:b/>
        </w:rPr>
        <w:tab/>
      </w:r>
      <w:r w:rsidR="00FD4058">
        <w:rPr>
          <w:rFonts w:asciiTheme="minorHAnsi" w:hAnsiTheme="minorHAnsi" w:cstheme="minorHAnsi"/>
          <w:b/>
        </w:rPr>
        <w:tab/>
      </w:r>
      <w:r w:rsidR="00FD4058">
        <w:rPr>
          <w:rFonts w:asciiTheme="minorHAnsi" w:hAnsiTheme="minorHAnsi" w:cstheme="minorHAnsi"/>
          <w:b/>
        </w:rPr>
        <w:tab/>
      </w:r>
      <w:r w:rsidR="00FD4058">
        <w:rPr>
          <w:rFonts w:asciiTheme="minorHAnsi" w:hAnsiTheme="minorHAnsi" w:cstheme="minorHAnsi"/>
          <w:b/>
        </w:rPr>
        <w:tab/>
      </w:r>
      <w:r w:rsidR="00FD4058">
        <w:rPr>
          <w:rFonts w:asciiTheme="minorHAnsi" w:hAnsiTheme="minorHAnsi" w:cstheme="minorHAnsi"/>
          <w:b/>
        </w:rPr>
        <w:tab/>
        <w:t xml:space="preserve">       action</w:t>
      </w:r>
    </w:p>
    <w:p w14:paraId="73AE10B0" w14:textId="16F96FA2" w:rsidR="002B696E" w:rsidRPr="002B696E" w:rsidRDefault="00FD4058" w:rsidP="002B696E">
      <w:pPr>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2B696E">
        <w:rPr>
          <w:rFonts w:asciiTheme="minorHAnsi" w:hAnsiTheme="minorHAnsi" w:cstheme="minorHAnsi"/>
          <w:b/>
        </w:rPr>
        <w:t xml:space="preserve">     </w:t>
      </w:r>
      <w:r w:rsidR="002B696E">
        <w:rPr>
          <w:rFonts w:ascii="Calibri" w:hAnsi="Calibri"/>
          <w:b/>
        </w:rPr>
        <w:t xml:space="preserve">*Commissioner’s request for Public Defender </w:t>
      </w:r>
    </w:p>
    <w:p w14:paraId="57CD226A" w14:textId="77777777" w:rsidR="002B696E" w:rsidRDefault="002B696E" w:rsidP="006429C1">
      <w:pPr>
        <w:jc w:val="both"/>
        <w:rPr>
          <w:rFonts w:asciiTheme="minorHAnsi" w:hAnsiTheme="minorHAnsi" w:cstheme="minorHAnsi"/>
          <w:b/>
        </w:rPr>
      </w:pPr>
    </w:p>
    <w:p w14:paraId="5F5880C0" w14:textId="31A3CD30" w:rsidR="00A72CFB" w:rsidRDefault="00632F36" w:rsidP="00B72719">
      <w:pPr>
        <w:jc w:val="both"/>
        <w:rPr>
          <w:rFonts w:asciiTheme="minorHAnsi" w:hAnsiTheme="minorHAnsi"/>
          <w:b/>
        </w:rPr>
      </w:pPr>
      <w:r>
        <w:rPr>
          <w:rFonts w:asciiTheme="minorHAnsi" w:hAnsiTheme="minorHAnsi"/>
          <w:b/>
        </w:rPr>
        <w:t>2:</w:t>
      </w:r>
      <w:r w:rsidR="00582A1C">
        <w:rPr>
          <w:rFonts w:asciiTheme="minorHAnsi" w:hAnsiTheme="minorHAnsi"/>
          <w:b/>
        </w:rPr>
        <w:t>10</w:t>
      </w:r>
      <w:r>
        <w:rPr>
          <w:rFonts w:asciiTheme="minorHAnsi" w:hAnsiTheme="minorHAnsi"/>
          <w:b/>
        </w:rPr>
        <w:tab/>
      </w:r>
      <w:r w:rsidR="007776D1">
        <w:rPr>
          <w:rFonts w:asciiTheme="minorHAnsi" w:hAnsiTheme="minorHAnsi"/>
          <w:b/>
        </w:rPr>
        <w:t>Public Comment</w:t>
      </w:r>
    </w:p>
    <w:p w14:paraId="4920238D" w14:textId="77777777" w:rsidR="00632F36" w:rsidRDefault="00632F36" w:rsidP="00B72719">
      <w:pPr>
        <w:jc w:val="both"/>
        <w:rPr>
          <w:rFonts w:asciiTheme="minorHAnsi" w:hAnsiTheme="minorHAnsi" w:cstheme="minorHAnsi"/>
          <w:b/>
        </w:rPr>
      </w:pPr>
    </w:p>
    <w:p w14:paraId="6F09B52A" w14:textId="0BEA2E85" w:rsidR="00B72719" w:rsidRDefault="00A72CFB" w:rsidP="00B72719">
      <w:pPr>
        <w:jc w:val="both"/>
        <w:rPr>
          <w:rFonts w:asciiTheme="minorHAnsi" w:hAnsiTheme="minorHAnsi" w:cstheme="minorHAnsi"/>
          <w:b/>
        </w:rPr>
      </w:pPr>
      <w:r>
        <w:rPr>
          <w:rFonts w:asciiTheme="minorHAnsi" w:hAnsiTheme="minorHAnsi" w:cstheme="minorHAnsi"/>
          <w:b/>
        </w:rPr>
        <w:t>2:</w:t>
      </w:r>
      <w:r w:rsidR="00582A1C">
        <w:rPr>
          <w:rFonts w:asciiTheme="minorHAnsi" w:hAnsiTheme="minorHAnsi" w:cstheme="minorHAnsi"/>
          <w:b/>
        </w:rPr>
        <w:t>15</w:t>
      </w:r>
      <w:r>
        <w:rPr>
          <w:rFonts w:asciiTheme="minorHAnsi" w:hAnsiTheme="minorHAnsi" w:cstheme="minorHAnsi"/>
          <w:b/>
        </w:rPr>
        <w:tab/>
      </w:r>
      <w:r w:rsidR="00B72719" w:rsidRPr="00FD6B6A">
        <w:rPr>
          <w:rFonts w:asciiTheme="minorHAnsi" w:hAnsiTheme="minorHAnsi" w:cstheme="minorHAnsi"/>
          <w:b/>
        </w:rPr>
        <w:t>Executive Session, SDCL 1-25-2 (1) Personnel</w:t>
      </w:r>
      <w:r w:rsidR="00B72719">
        <w:rPr>
          <w:rFonts w:asciiTheme="minorHAnsi" w:hAnsiTheme="minorHAnsi" w:cstheme="minorHAnsi"/>
          <w:b/>
        </w:rPr>
        <w:t xml:space="preserve">; Executive Session, </w:t>
      </w:r>
      <w:r w:rsidR="00B72719" w:rsidRPr="00FD6B6A">
        <w:rPr>
          <w:rFonts w:asciiTheme="minorHAnsi" w:hAnsiTheme="minorHAnsi" w:cstheme="minorHAnsi"/>
          <w:b/>
        </w:rPr>
        <w:t>1-25-2 (3) Legal</w:t>
      </w:r>
    </w:p>
    <w:p w14:paraId="72CDFD86" w14:textId="77777777" w:rsidR="00886326" w:rsidRDefault="00886326" w:rsidP="00E52906">
      <w:pPr>
        <w:jc w:val="both"/>
        <w:rPr>
          <w:rFonts w:asciiTheme="minorHAnsi" w:hAnsiTheme="minorHAnsi" w:cstheme="minorHAnsi"/>
          <w:b/>
        </w:rPr>
      </w:pPr>
    </w:p>
    <w:p w14:paraId="76711225" w14:textId="79956198" w:rsidR="0015157C" w:rsidRPr="00E64320" w:rsidRDefault="00FA3C9D" w:rsidP="00E52906">
      <w:pPr>
        <w:jc w:val="both"/>
        <w:rPr>
          <w:rFonts w:asciiTheme="minorHAnsi" w:hAnsiTheme="minorHAnsi" w:cstheme="minorHAnsi"/>
          <w:b/>
        </w:rPr>
      </w:pPr>
      <w:r w:rsidRPr="00E64320">
        <w:rPr>
          <w:rFonts w:asciiTheme="minorHAnsi" w:hAnsiTheme="minorHAnsi" w:cstheme="minorHAnsi"/>
          <w:b/>
        </w:rPr>
        <w:tab/>
        <w:t>Adjourn</w:t>
      </w:r>
    </w:p>
    <w:p w14:paraId="3295EE0B" w14:textId="77777777" w:rsidR="00A90D77" w:rsidRPr="00FD6B6A" w:rsidRDefault="00A90D77" w:rsidP="00E52906">
      <w:pPr>
        <w:jc w:val="both"/>
        <w:rPr>
          <w:rFonts w:asciiTheme="minorHAnsi" w:hAnsiTheme="minorHAnsi" w:cstheme="minorHAnsi"/>
          <w:b/>
        </w:rPr>
      </w:pPr>
    </w:p>
    <w:p w14:paraId="60B09A16" w14:textId="2770EF38" w:rsidR="00A90D77" w:rsidRPr="00FD6B6A" w:rsidRDefault="00A90D77" w:rsidP="00FD6B6A">
      <w:pPr>
        <w:jc w:val="center"/>
        <w:rPr>
          <w:rFonts w:asciiTheme="minorHAnsi" w:hAnsiTheme="minorHAnsi" w:cstheme="minorHAnsi"/>
          <w:b/>
        </w:rPr>
      </w:pPr>
      <w:r w:rsidRPr="00FD6B6A">
        <w:rPr>
          <w:rFonts w:asciiTheme="minorHAnsi" w:hAnsiTheme="minorHAnsi" w:cstheme="minorHAnsi"/>
          <w:b/>
        </w:rPr>
        <w:t>***Call in ***</w:t>
      </w:r>
    </w:p>
    <w:p w14:paraId="721436B3" w14:textId="77777777" w:rsidR="00A90D77" w:rsidRPr="00FD6B6A" w:rsidRDefault="00A90D77" w:rsidP="00FD6B6A">
      <w:pPr>
        <w:jc w:val="center"/>
        <w:rPr>
          <w:rFonts w:asciiTheme="minorHAnsi" w:hAnsiTheme="minorHAnsi" w:cstheme="minorHAnsi"/>
          <w:b/>
        </w:rPr>
      </w:pPr>
      <w:r w:rsidRPr="00FD6B6A">
        <w:rPr>
          <w:rFonts w:asciiTheme="minorHAnsi" w:hAnsiTheme="minorHAnsi" w:cstheme="minorHAnsi"/>
          <w:b/>
        </w:rPr>
        <w:t>Phone number: 1-866-528-2256</w:t>
      </w:r>
    </w:p>
    <w:p w14:paraId="0C8362C6" w14:textId="076380BF" w:rsidR="00A90D77" w:rsidRPr="003C14D3" w:rsidRDefault="00A90D77" w:rsidP="00FD6B6A">
      <w:pPr>
        <w:jc w:val="center"/>
        <w:rPr>
          <w:rFonts w:asciiTheme="minorHAnsi" w:hAnsiTheme="minorHAnsi" w:cstheme="minorHAnsi"/>
          <w:b/>
        </w:rPr>
      </w:pPr>
      <w:r w:rsidRPr="003C14D3">
        <w:rPr>
          <w:rFonts w:asciiTheme="minorHAnsi" w:hAnsiTheme="minorHAnsi" w:cstheme="minorHAnsi"/>
          <w:b/>
        </w:rPr>
        <w:t>Access code: 3315728</w:t>
      </w:r>
    </w:p>
    <w:p w14:paraId="1F47C175" w14:textId="77777777" w:rsidR="00A90D77" w:rsidRPr="003C14D3" w:rsidRDefault="00A90D77" w:rsidP="00E52906">
      <w:pPr>
        <w:jc w:val="both"/>
        <w:rPr>
          <w:rFonts w:asciiTheme="minorHAnsi" w:hAnsiTheme="minorHAnsi" w:cstheme="minorHAnsi"/>
          <w:b/>
          <w:bCs/>
        </w:rPr>
      </w:pPr>
    </w:p>
    <w:p w14:paraId="60F32412" w14:textId="77777777" w:rsidR="00B95335" w:rsidRDefault="00B95335" w:rsidP="00E52906">
      <w:pPr>
        <w:jc w:val="both"/>
        <w:rPr>
          <w:rFonts w:ascii="Calibri" w:hAnsi="Calibri"/>
          <w:b/>
          <w:bCs/>
        </w:rPr>
      </w:pPr>
    </w:p>
    <w:p w14:paraId="0B468521" w14:textId="00F8B98E" w:rsidR="00A90D77" w:rsidRPr="003C14D3" w:rsidRDefault="00A90D77" w:rsidP="00E52906">
      <w:pPr>
        <w:jc w:val="both"/>
        <w:rPr>
          <w:rFonts w:ascii="Calibri" w:hAnsi="Calibri"/>
          <w:b/>
          <w:bCs/>
        </w:rPr>
      </w:pPr>
      <w:r w:rsidRPr="003C14D3">
        <w:rPr>
          <w:rFonts w:ascii="Calibri" w:hAnsi="Calibri"/>
          <w:b/>
          <w:bCs/>
        </w:rPr>
        <w:t xml:space="preserve">Agendas are set 24 hours prior to a meeting, any items added at the meeting will be heard for informational purposes only, if any items require action, such action will be deferred to the next meeting. </w:t>
      </w:r>
    </w:p>
    <w:p w14:paraId="662AB8C2" w14:textId="77777777" w:rsidR="00927186" w:rsidRPr="003C14D3" w:rsidRDefault="00927186" w:rsidP="00E52906">
      <w:pPr>
        <w:jc w:val="both"/>
        <w:rPr>
          <w:rFonts w:ascii="Calibri" w:hAnsi="Calibri" w:cs="Verdana-Bold"/>
          <w:b/>
          <w:bCs/>
        </w:rPr>
      </w:pPr>
    </w:p>
    <w:p w14:paraId="7767B5A6" w14:textId="4A783792" w:rsidR="00A90D77" w:rsidRPr="00B95335" w:rsidRDefault="00A90D77" w:rsidP="00E52906">
      <w:pPr>
        <w:jc w:val="both"/>
        <w:rPr>
          <w:rFonts w:ascii="Calibri" w:hAnsi="Calibri" w:cs="Verdana-Bold"/>
          <w:b/>
          <w:bCs/>
        </w:rPr>
      </w:pPr>
      <w:r w:rsidRPr="003C14D3">
        <w:rPr>
          <w:rFonts w:ascii="Calibri" w:hAnsi="Calibri" w:cs="Verdana-Bold"/>
          <w:b/>
          <w:bCs/>
        </w:rPr>
        <w:t>Oglala Lakota County fully subscribes to the Americans with Disabilities Act. If you desire to attend this public meeting and are in need of accommodations, please notify the commissioners’ office, (605) 745-5132, 24 hours prior to the meeting so that appropriate services and auxiliary aids are available</w:t>
      </w:r>
      <w:r w:rsidR="00B95335">
        <w:rPr>
          <w:rFonts w:ascii="Calibri" w:hAnsi="Calibri" w:cs="Verdana-Bold"/>
          <w:b/>
          <w:bCs/>
        </w:rPr>
        <w:t>.</w:t>
      </w:r>
    </w:p>
    <w:sectPr w:rsidR="00A90D77" w:rsidRPr="00B95335" w:rsidSect="002734A2">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DC"/>
    <w:rsid w:val="00002C43"/>
    <w:rsid w:val="000058D8"/>
    <w:rsid w:val="00006860"/>
    <w:rsid w:val="000075E4"/>
    <w:rsid w:val="00012832"/>
    <w:rsid w:val="00015917"/>
    <w:rsid w:val="000166F4"/>
    <w:rsid w:val="00025AC1"/>
    <w:rsid w:val="00030C1B"/>
    <w:rsid w:val="00031E86"/>
    <w:rsid w:val="0003312C"/>
    <w:rsid w:val="00042C3E"/>
    <w:rsid w:val="00054212"/>
    <w:rsid w:val="00055E3E"/>
    <w:rsid w:val="000574A7"/>
    <w:rsid w:val="00061487"/>
    <w:rsid w:val="0007582E"/>
    <w:rsid w:val="00075AD3"/>
    <w:rsid w:val="00076387"/>
    <w:rsid w:val="00077917"/>
    <w:rsid w:val="00081482"/>
    <w:rsid w:val="00083B0A"/>
    <w:rsid w:val="0008625E"/>
    <w:rsid w:val="00092C78"/>
    <w:rsid w:val="00093412"/>
    <w:rsid w:val="0009379F"/>
    <w:rsid w:val="00094320"/>
    <w:rsid w:val="000A2435"/>
    <w:rsid w:val="000A59FC"/>
    <w:rsid w:val="000A723D"/>
    <w:rsid w:val="000B05E6"/>
    <w:rsid w:val="000B155F"/>
    <w:rsid w:val="000B364C"/>
    <w:rsid w:val="000B430C"/>
    <w:rsid w:val="000B5FA9"/>
    <w:rsid w:val="000C467F"/>
    <w:rsid w:val="000C774E"/>
    <w:rsid w:val="000D3FF1"/>
    <w:rsid w:val="000D4846"/>
    <w:rsid w:val="000D5F2A"/>
    <w:rsid w:val="000E04D5"/>
    <w:rsid w:val="000E2ACF"/>
    <w:rsid w:val="000E520E"/>
    <w:rsid w:val="000E6450"/>
    <w:rsid w:val="000E6F6D"/>
    <w:rsid w:val="000E77E6"/>
    <w:rsid w:val="000F61B7"/>
    <w:rsid w:val="000F7D8B"/>
    <w:rsid w:val="001002C0"/>
    <w:rsid w:val="0010171C"/>
    <w:rsid w:val="00103083"/>
    <w:rsid w:val="001031EA"/>
    <w:rsid w:val="001050D7"/>
    <w:rsid w:val="00105742"/>
    <w:rsid w:val="00107325"/>
    <w:rsid w:val="00110981"/>
    <w:rsid w:val="00112897"/>
    <w:rsid w:val="00113D86"/>
    <w:rsid w:val="00117CB2"/>
    <w:rsid w:val="00122682"/>
    <w:rsid w:val="00123D9F"/>
    <w:rsid w:val="001265AB"/>
    <w:rsid w:val="00131718"/>
    <w:rsid w:val="001317A0"/>
    <w:rsid w:val="00132759"/>
    <w:rsid w:val="001328F5"/>
    <w:rsid w:val="0013596E"/>
    <w:rsid w:val="00136819"/>
    <w:rsid w:val="00137F3E"/>
    <w:rsid w:val="0014076A"/>
    <w:rsid w:val="0014685B"/>
    <w:rsid w:val="0015157C"/>
    <w:rsid w:val="0015604C"/>
    <w:rsid w:val="00156674"/>
    <w:rsid w:val="00160101"/>
    <w:rsid w:val="00161660"/>
    <w:rsid w:val="00162255"/>
    <w:rsid w:val="001641F1"/>
    <w:rsid w:val="00171A7D"/>
    <w:rsid w:val="001737B7"/>
    <w:rsid w:val="00176314"/>
    <w:rsid w:val="00182B80"/>
    <w:rsid w:val="00187328"/>
    <w:rsid w:val="001879A3"/>
    <w:rsid w:val="001909FB"/>
    <w:rsid w:val="00193391"/>
    <w:rsid w:val="001A1020"/>
    <w:rsid w:val="001A6940"/>
    <w:rsid w:val="001A6A28"/>
    <w:rsid w:val="001A7016"/>
    <w:rsid w:val="001B41B2"/>
    <w:rsid w:val="001B7CDC"/>
    <w:rsid w:val="001C01DD"/>
    <w:rsid w:val="001C0853"/>
    <w:rsid w:val="001C36A0"/>
    <w:rsid w:val="001C4545"/>
    <w:rsid w:val="001C57F6"/>
    <w:rsid w:val="001C5E76"/>
    <w:rsid w:val="001C62A6"/>
    <w:rsid w:val="001C777A"/>
    <w:rsid w:val="001D3E75"/>
    <w:rsid w:val="001D6B70"/>
    <w:rsid w:val="001D6D93"/>
    <w:rsid w:val="001E0FFF"/>
    <w:rsid w:val="001E1BC8"/>
    <w:rsid w:val="001E5B83"/>
    <w:rsid w:val="00202AE4"/>
    <w:rsid w:val="002034A9"/>
    <w:rsid w:val="00204E68"/>
    <w:rsid w:val="00204FF7"/>
    <w:rsid w:val="0022028F"/>
    <w:rsid w:val="0022147A"/>
    <w:rsid w:val="00223387"/>
    <w:rsid w:val="00226B43"/>
    <w:rsid w:val="00226E5D"/>
    <w:rsid w:val="00230CDC"/>
    <w:rsid w:val="00236836"/>
    <w:rsid w:val="00237ED0"/>
    <w:rsid w:val="002402F6"/>
    <w:rsid w:val="0024342C"/>
    <w:rsid w:val="002449A7"/>
    <w:rsid w:val="00250785"/>
    <w:rsid w:val="00250828"/>
    <w:rsid w:val="00251950"/>
    <w:rsid w:val="00251D3A"/>
    <w:rsid w:val="00262A57"/>
    <w:rsid w:val="00271A01"/>
    <w:rsid w:val="002734A2"/>
    <w:rsid w:val="00274302"/>
    <w:rsid w:val="00280BE3"/>
    <w:rsid w:val="00282B28"/>
    <w:rsid w:val="00290773"/>
    <w:rsid w:val="002926E1"/>
    <w:rsid w:val="00293093"/>
    <w:rsid w:val="00294FA0"/>
    <w:rsid w:val="00296D6A"/>
    <w:rsid w:val="002A2DFC"/>
    <w:rsid w:val="002A4C4D"/>
    <w:rsid w:val="002A6E6B"/>
    <w:rsid w:val="002A6F6A"/>
    <w:rsid w:val="002B2271"/>
    <w:rsid w:val="002B5193"/>
    <w:rsid w:val="002B696E"/>
    <w:rsid w:val="002B75D6"/>
    <w:rsid w:val="002C2A41"/>
    <w:rsid w:val="002C6FAA"/>
    <w:rsid w:val="002D0910"/>
    <w:rsid w:val="002D1FF7"/>
    <w:rsid w:val="002D2CA9"/>
    <w:rsid w:val="002D380C"/>
    <w:rsid w:val="002D6674"/>
    <w:rsid w:val="002D6D2D"/>
    <w:rsid w:val="002D7246"/>
    <w:rsid w:val="002D7D9E"/>
    <w:rsid w:val="002E0143"/>
    <w:rsid w:val="002E21FD"/>
    <w:rsid w:val="002E43DD"/>
    <w:rsid w:val="002F0297"/>
    <w:rsid w:val="002F0BC1"/>
    <w:rsid w:val="002F4E53"/>
    <w:rsid w:val="002F6C94"/>
    <w:rsid w:val="003003D6"/>
    <w:rsid w:val="003022F3"/>
    <w:rsid w:val="00302BCD"/>
    <w:rsid w:val="0030674A"/>
    <w:rsid w:val="00307F1B"/>
    <w:rsid w:val="003104D1"/>
    <w:rsid w:val="00310B26"/>
    <w:rsid w:val="00315B91"/>
    <w:rsid w:val="0031642C"/>
    <w:rsid w:val="003205F5"/>
    <w:rsid w:val="0032211A"/>
    <w:rsid w:val="00324018"/>
    <w:rsid w:val="0032780A"/>
    <w:rsid w:val="0033601F"/>
    <w:rsid w:val="003360B6"/>
    <w:rsid w:val="00336AAF"/>
    <w:rsid w:val="00337A46"/>
    <w:rsid w:val="00340F42"/>
    <w:rsid w:val="0034563A"/>
    <w:rsid w:val="00346E1F"/>
    <w:rsid w:val="00354165"/>
    <w:rsid w:val="00357220"/>
    <w:rsid w:val="0036220D"/>
    <w:rsid w:val="003637C0"/>
    <w:rsid w:val="003676E0"/>
    <w:rsid w:val="00372FAF"/>
    <w:rsid w:val="00375832"/>
    <w:rsid w:val="00377AF6"/>
    <w:rsid w:val="00381287"/>
    <w:rsid w:val="0038578E"/>
    <w:rsid w:val="00390A34"/>
    <w:rsid w:val="00393C0E"/>
    <w:rsid w:val="0039565B"/>
    <w:rsid w:val="00397136"/>
    <w:rsid w:val="003A4EDF"/>
    <w:rsid w:val="003A5236"/>
    <w:rsid w:val="003A5830"/>
    <w:rsid w:val="003A66BD"/>
    <w:rsid w:val="003B314A"/>
    <w:rsid w:val="003C14D3"/>
    <w:rsid w:val="003C180A"/>
    <w:rsid w:val="003C771D"/>
    <w:rsid w:val="003C7D6D"/>
    <w:rsid w:val="003D228E"/>
    <w:rsid w:val="003D555D"/>
    <w:rsid w:val="003D78F5"/>
    <w:rsid w:val="003E0B89"/>
    <w:rsid w:val="003F06DB"/>
    <w:rsid w:val="003F1282"/>
    <w:rsid w:val="003F18B1"/>
    <w:rsid w:val="003F2991"/>
    <w:rsid w:val="003F36F2"/>
    <w:rsid w:val="003F38C3"/>
    <w:rsid w:val="003F6C14"/>
    <w:rsid w:val="00400161"/>
    <w:rsid w:val="00400A04"/>
    <w:rsid w:val="00403877"/>
    <w:rsid w:val="00404DC5"/>
    <w:rsid w:val="004217D0"/>
    <w:rsid w:val="0042214E"/>
    <w:rsid w:val="00425159"/>
    <w:rsid w:val="00425A1E"/>
    <w:rsid w:val="00426F5F"/>
    <w:rsid w:val="004279D1"/>
    <w:rsid w:val="00427E29"/>
    <w:rsid w:val="00431E0A"/>
    <w:rsid w:val="00433418"/>
    <w:rsid w:val="00433D2C"/>
    <w:rsid w:val="004407D2"/>
    <w:rsid w:val="00442531"/>
    <w:rsid w:val="004546BC"/>
    <w:rsid w:val="00454C70"/>
    <w:rsid w:val="0046479C"/>
    <w:rsid w:val="00466954"/>
    <w:rsid w:val="00467701"/>
    <w:rsid w:val="004677D3"/>
    <w:rsid w:val="00470FF2"/>
    <w:rsid w:val="00472065"/>
    <w:rsid w:val="004725B5"/>
    <w:rsid w:val="00473035"/>
    <w:rsid w:val="00473A6F"/>
    <w:rsid w:val="00480FC9"/>
    <w:rsid w:val="004867F9"/>
    <w:rsid w:val="00490B0F"/>
    <w:rsid w:val="00492DF1"/>
    <w:rsid w:val="00494D74"/>
    <w:rsid w:val="004974BB"/>
    <w:rsid w:val="00497AE3"/>
    <w:rsid w:val="004A5541"/>
    <w:rsid w:val="004A6F00"/>
    <w:rsid w:val="004A701B"/>
    <w:rsid w:val="004B11DC"/>
    <w:rsid w:val="004C2B48"/>
    <w:rsid w:val="004C63F4"/>
    <w:rsid w:val="004D21FD"/>
    <w:rsid w:val="004D5A1A"/>
    <w:rsid w:val="004D7415"/>
    <w:rsid w:val="004E034F"/>
    <w:rsid w:val="004E49E8"/>
    <w:rsid w:val="004F13F9"/>
    <w:rsid w:val="004F1740"/>
    <w:rsid w:val="004F1D55"/>
    <w:rsid w:val="004F4937"/>
    <w:rsid w:val="004F63FA"/>
    <w:rsid w:val="004F6C0B"/>
    <w:rsid w:val="00502634"/>
    <w:rsid w:val="005042B7"/>
    <w:rsid w:val="00504A69"/>
    <w:rsid w:val="005061B0"/>
    <w:rsid w:val="005119BC"/>
    <w:rsid w:val="005142EE"/>
    <w:rsid w:val="0052195A"/>
    <w:rsid w:val="00522940"/>
    <w:rsid w:val="005230C0"/>
    <w:rsid w:val="00524AA9"/>
    <w:rsid w:val="00530D62"/>
    <w:rsid w:val="00531997"/>
    <w:rsid w:val="00537E68"/>
    <w:rsid w:val="00540822"/>
    <w:rsid w:val="00540D24"/>
    <w:rsid w:val="0054121C"/>
    <w:rsid w:val="0054523E"/>
    <w:rsid w:val="00550E87"/>
    <w:rsid w:val="005513D7"/>
    <w:rsid w:val="005604AF"/>
    <w:rsid w:val="005626E3"/>
    <w:rsid w:val="00564F2D"/>
    <w:rsid w:val="0056677E"/>
    <w:rsid w:val="00571912"/>
    <w:rsid w:val="005725CD"/>
    <w:rsid w:val="005732B8"/>
    <w:rsid w:val="005732F7"/>
    <w:rsid w:val="00574E68"/>
    <w:rsid w:val="00576AB6"/>
    <w:rsid w:val="00582A1C"/>
    <w:rsid w:val="00582D4C"/>
    <w:rsid w:val="0058396A"/>
    <w:rsid w:val="005863F6"/>
    <w:rsid w:val="00586A9B"/>
    <w:rsid w:val="00590A8B"/>
    <w:rsid w:val="005938E0"/>
    <w:rsid w:val="005940D5"/>
    <w:rsid w:val="00596170"/>
    <w:rsid w:val="0059629A"/>
    <w:rsid w:val="005A093E"/>
    <w:rsid w:val="005A5FD7"/>
    <w:rsid w:val="005A6756"/>
    <w:rsid w:val="005A7D68"/>
    <w:rsid w:val="005B16AC"/>
    <w:rsid w:val="005B1953"/>
    <w:rsid w:val="005B1A1A"/>
    <w:rsid w:val="005B579E"/>
    <w:rsid w:val="005B6D26"/>
    <w:rsid w:val="005C0B4B"/>
    <w:rsid w:val="005C1F56"/>
    <w:rsid w:val="005C65BC"/>
    <w:rsid w:val="005D0039"/>
    <w:rsid w:val="005D02E5"/>
    <w:rsid w:val="005D0C20"/>
    <w:rsid w:val="005D204F"/>
    <w:rsid w:val="005D37AF"/>
    <w:rsid w:val="005D3974"/>
    <w:rsid w:val="005E281A"/>
    <w:rsid w:val="005E35C8"/>
    <w:rsid w:val="005E5AC0"/>
    <w:rsid w:val="005E6740"/>
    <w:rsid w:val="005E7E6C"/>
    <w:rsid w:val="005F253E"/>
    <w:rsid w:val="005F2C70"/>
    <w:rsid w:val="005F3814"/>
    <w:rsid w:val="005F5581"/>
    <w:rsid w:val="005F7901"/>
    <w:rsid w:val="0060619A"/>
    <w:rsid w:val="00612470"/>
    <w:rsid w:val="0061746F"/>
    <w:rsid w:val="00620175"/>
    <w:rsid w:val="00622D87"/>
    <w:rsid w:val="00626ECC"/>
    <w:rsid w:val="00627A6C"/>
    <w:rsid w:val="00627B9A"/>
    <w:rsid w:val="00627EDC"/>
    <w:rsid w:val="00632F36"/>
    <w:rsid w:val="006332F4"/>
    <w:rsid w:val="00636A17"/>
    <w:rsid w:val="0064096C"/>
    <w:rsid w:val="006429C1"/>
    <w:rsid w:val="006453EE"/>
    <w:rsid w:val="00653B7A"/>
    <w:rsid w:val="00654D2D"/>
    <w:rsid w:val="00656CB4"/>
    <w:rsid w:val="00660296"/>
    <w:rsid w:val="00663E9E"/>
    <w:rsid w:val="006642BE"/>
    <w:rsid w:val="0067590B"/>
    <w:rsid w:val="00677A01"/>
    <w:rsid w:val="0068426C"/>
    <w:rsid w:val="0069055E"/>
    <w:rsid w:val="006967E5"/>
    <w:rsid w:val="006A2D2D"/>
    <w:rsid w:val="006B1AA3"/>
    <w:rsid w:val="006B1E3C"/>
    <w:rsid w:val="006B614D"/>
    <w:rsid w:val="006C0D7A"/>
    <w:rsid w:val="006C1DAD"/>
    <w:rsid w:val="006C3670"/>
    <w:rsid w:val="006C39FB"/>
    <w:rsid w:val="006C62D0"/>
    <w:rsid w:val="006C7497"/>
    <w:rsid w:val="006D0426"/>
    <w:rsid w:val="006D5C40"/>
    <w:rsid w:val="006D6078"/>
    <w:rsid w:val="006D6DFB"/>
    <w:rsid w:val="006D72A5"/>
    <w:rsid w:val="006E7A8B"/>
    <w:rsid w:val="006F0129"/>
    <w:rsid w:val="006F21C7"/>
    <w:rsid w:val="006F69C4"/>
    <w:rsid w:val="006F7D6C"/>
    <w:rsid w:val="00700C89"/>
    <w:rsid w:val="0070436B"/>
    <w:rsid w:val="007043B0"/>
    <w:rsid w:val="007105C7"/>
    <w:rsid w:val="00712D14"/>
    <w:rsid w:val="00730300"/>
    <w:rsid w:val="00730498"/>
    <w:rsid w:val="007315DA"/>
    <w:rsid w:val="0073212B"/>
    <w:rsid w:val="00732EF5"/>
    <w:rsid w:val="007340EF"/>
    <w:rsid w:val="00734696"/>
    <w:rsid w:val="00735867"/>
    <w:rsid w:val="0074091D"/>
    <w:rsid w:val="00742F36"/>
    <w:rsid w:val="00751C45"/>
    <w:rsid w:val="00754561"/>
    <w:rsid w:val="00756D29"/>
    <w:rsid w:val="00757637"/>
    <w:rsid w:val="00757C35"/>
    <w:rsid w:val="00767922"/>
    <w:rsid w:val="00777201"/>
    <w:rsid w:val="007776D1"/>
    <w:rsid w:val="00777BC0"/>
    <w:rsid w:val="00777F27"/>
    <w:rsid w:val="0078057B"/>
    <w:rsid w:val="00782BFC"/>
    <w:rsid w:val="00790BA9"/>
    <w:rsid w:val="00794E65"/>
    <w:rsid w:val="007960FD"/>
    <w:rsid w:val="00796DAE"/>
    <w:rsid w:val="00797F93"/>
    <w:rsid w:val="007A157C"/>
    <w:rsid w:val="007A46C9"/>
    <w:rsid w:val="007A4C7F"/>
    <w:rsid w:val="007B0696"/>
    <w:rsid w:val="007B25FE"/>
    <w:rsid w:val="007B4B54"/>
    <w:rsid w:val="007B4DE7"/>
    <w:rsid w:val="007B61D2"/>
    <w:rsid w:val="007C466F"/>
    <w:rsid w:val="007C4A26"/>
    <w:rsid w:val="007D4D17"/>
    <w:rsid w:val="007D4FB0"/>
    <w:rsid w:val="007E5608"/>
    <w:rsid w:val="007E5FFD"/>
    <w:rsid w:val="007F0340"/>
    <w:rsid w:val="007F1622"/>
    <w:rsid w:val="007F29A9"/>
    <w:rsid w:val="007F7048"/>
    <w:rsid w:val="007F7AAF"/>
    <w:rsid w:val="008070B9"/>
    <w:rsid w:val="00824BBD"/>
    <w:rsid w:val="00831330"/>
    <w:rsid w:val="0083556D"/>
    <w:rsid w:val="00841786"/>
    <w:rsid w:val="0084372D"/>
    <w:rsid w:val="00856969"/>
    <w:rsid w:val="00861C5C"/>
    <w:rsid w:val="00866457"/>
    <w:rsid w:val="008715DD"/>
    <w:rsid w:val="0087463C"/>
    <w:rsid w:val="0088123C"/>
    <w:rsid w:val="00883DC7"/>
    <w:rsid w:val="00883F0B"/>
    <w:rsid w:val="008851C3"/>
    <w:rsid w:val="00886326"/>
    <w:rsid w:val="008873D3"/>
    <w:rsid w:val="00896205"/>
    <w:rsid w:val="008B2B96"/>
    <w:rsid w:val="008B61BA"/>
    <w:rsid w:val="008B74AA"/>
    <w:rsid w:val="008C34C6"/>
    <w:rsid w:val="008C6C5A"/>
    <w:rsid w:val="008C792C"/>
    <w:rsid w:val="008D3F98"/>
    <w:rsid w:val="008D6313"/>
    <w:rsid w:val="008E15D7"/>
    <w:rsid w:val="008E568D"/>
    <w:rsid w:val="008E59E3"/>
    <w:rsid w:val="008E7E12"/>
    <w:rsid w:val="00902C5E"/>
    <w:rsid w:val="00905E88"/>
    <w:rsid w:val="0091331B"/>
    <w:rsid w:val="009141A6"/>
    <w:rsid w:val="00927186"/>
    <w:rsid w:val="009309C5"/>
    <w:rsid w:val="00930D07"/>
    <w:rsid w:val="009336A8"/>
    <w:rsid w:val="009369EF"/>
    <w:rsid w:val="00940F6A"/>
    <w:rsid w:val="00947DB8"/>
    <w:rsid w:val="00951045"/>
    <w:rsid w:val="009516B4"/>
    <w:rsid w:val="009641A3"/>
    <w:rsid w:val="00966C7F"/>
    <w:rsid w:val="00973A32"/>
    <w:rsid w:val="00973B9E"/>
    <w:rsid w:val="00980B18"/>
    <w:rsid w:val="009810FA"/>
    <w:rsid w:val="00981C79"/>
    <w:rsid w:val="00987112"/>
    <w:rsid w:val="00993111"/>
    <w:rsid w:val="009937CE"/>
    <w:rsid w:val="00994309"/>
    <w:rsid w:val="00997297"/>
    <w:rsid w:val="009A1C44"/>
    <w:rsid w:val="009A24AC"/>
    <w:rsid w:val="009A37BC"/>
    <w:rsid w:val="009A4AEE"/>
    <w:rsid w:val="009A5256"/>
    <w:rsid w:val="009B0111"/>
    <w:rsid w:val="009B04BB"/>
    <w:rsid w:val="009B4559"/>
    <w:rsid w:val="009B7283"/>
    <w:rsid w:val="009B73F9"/>
    <w:rsid w:val="009C1CE9"/>
    <w:rsid w:val="009C3062"/>
    <w:rsid w:val="009C576A"/>
    <w:rsid w:val="009D3391"/>
    <w:rsid w:val="009D3D37"/>
    <w:rsid w:val="009D4395"/>
    <w:rsid w:val="009D47F7"/>
    <w:rsid w:val="009D7AC7"/>
    <w:rsid w:val="009E02CF"/>
    <w:rsid w:val="009E274C"/>
    <w:rsid w:val="009E4B8B"/>
    <w:rsid w:val="009E5895"/>
    <w:rsid w:val="009F08F2"/>
    <w:rsid w:val="009F0F61"/>
    <w:rsid w:val="009F2765"/>
    <w:rsid w:val="009F3429"/>
    <w:rsid w:val="009F5769"/>
    <w:rsid w:val="00A03B3F"/>
    <w:rsid w:val="00A06293"/>
    <w:rsid w:val="00A06AD0"/>
    <w:rsid w:val="00A0739E"/>
    <w:rsid w:val="00A07D19"/>
    <w:rsid w:val="00A104FE"/>
    <w:rsid w:val="00A12DA4"/>
    <w:rsid w:val="00A16F4F"/>
    <w:rsid w:val="00A175FE"/>
    <w:rsid w:val="00A24BA5"/>
    <w:rsid w:val="00A25D02"/>
    <w:rsid w:val="00A27FA5"/>
    <w:rsid w:val="00A35462"/>
    <w:rsid w:val="00A37360"/>
    <w:rsid w:val="00A40487"/>
    <w:rsid w:val="00A44561"/>
    <w:rsid w:val="00A47FA9"/>
    <w:rsid w:val="00A5573D"/>
    <w:rsid w:val="00A57304"/>
    <w:rsid w:val="00A5734B"/>
    <w:rsid w:val="00A6078B"/>
    <w:rsid w:val="00A60F84"/>
    <w:rsid w:val="00A61135"/>
    <w:rsid w:val="00A65747"/>
    <w:rsid w:val="00A65904"/>
    <w:rsid w:val="00A67E43"/>
    <w:rsid w:val="00A7253C"/>
    <w:rsid w:val="00A72CFB"/>
    <w:rsid w:val="00A7578F"/>
    <w:rsid w:val="00A76597"/>
    <w:rsid w:val="00A76A67"/>
    <w:rsid w:val="00A7769A"/>
    <w:rsid w:val="00A828EC"/>
    <w:rsid w:val="00A862EA"/>
    <w:rsid w:val="00A86DC1"/>
    <w:rsid w:val="00A90678"/>
    <w:rsid w:val="00A9073F"/>
    <w:rsid w:val="00A90888"/>
    <w:rsid w:val="00A90D77"/>
    <w:rsid w:val="00AA0508"/>
    <w:rsid w:val="00AA0633"/>
    <w:rsid w:val="00AA3D3A"/>
    <w:rsid w:val="00AA5564"/>
    <w:rsid w:val="00AA57A5"/>
    <w:rsid w:val="00AA63A9"/>
    <w:rsid w:val="00AA76B5"/>
    <w:rsid w:val="00AB095F"/>
    <w:rsid w:val="00AB1425"/>
    <w:rsid w:val="00AB3F94"/>
    <w:rsid w:val="00AB5310"/>
    <w:rsid w:val="00AB60D3"/>
    <w:rsid w:val="00AC019B"/>
    <w:rsid w:val="00AD0CFD"/>
    <w:rsid w:val="00AD23A3"/>
    <w:rsid w:val="00AD2E01"/>
    <w:rsid w:val="00AE29DC"/>
    <w:rsid w:val="00AE421F"/>
    <w:rsid w:val="00AE63D6"/>
    <w:rsid w:val="00AF0583"/>
    <w:rsid w:val="00AF0CE4"/>
    <w:rsid w:val="00AF43F4"/>
    <w:rsid w:val="00AF67C6"/>
    <w:rsid w:val="00AF6F69"/>
    <w:rsid w:val="00B03C20"/>
    <w:rsid w:val="00B062B9"/>
    <w:rsid w:val="00B06DAE"/>
    <w:rsid w:val="00B10EA9"/>
    <w:rsid w:val="00B148B1"/>
    <w:rsid w:val="00B259B1"/>
    <w:rsid w:val="00B26951"/>
    <w:rsid w:val="00B27E82"/>
    <w:rsid w:val="00B321B0"/>
    <w:rsid w:val="00B32A11"/>
    <w:rsid w:val="00B33091"/>
    <w:rsid w:val="00B35152"/>
    <w:rsid w:val="00B356C7"/>
    <w:rsid w:val="00B36CFF"/>
    <w:rsid w:val="00B36EE2"/>
    <w:rsid w:val="00B4550B"/>
    <w:rsid w:val="00B457B9"/>
    <w:rsid w:val="00B47B20"/>
    <w:rsid w:val="00B510D3"/>
    <w:rsid w:val="00B51F1D"/>
    <w:rsid w:val="00B529CA"/>
    <w:rsid w:val="00B54097"/>
    <w:rsid w:val="00B56FD6"/>
    <w:rsid w:val="00B65BA1"/>
    <w:rsid w:val="00B66B94"/>
    <w:rsid w:val="00B671BD"/>
    <w:rsid w:val="00B72719"/>
    <w:rsid w:val="00B74925"/>
    <w:rsid w:val="00B773D7"/>
    <w:rsid w:val="00B84C9D"/>
    <w:rsid w:val="00B84F39"/>
    <w:rsid w:val="00B92C55"/>
    <w:rsid w:val="00B948AD"/>
    <w:rsid w:val="00B94ED9"/>
    <w:rsid w:val="00B95335"/>
    <w:rsid w:val="00B95BCB"/>
    <w:rsid w:val="00BA4E43"/>
    <w:rsid w:val="00BB0226"/>
    <w:rsid w:val="00BB18AA"/>
    <w:rsid w:val="00BB1CCE"/>
    <w:rsid w:val="00BB79BC"/>
    <w:rsid w:val="00BC18DF"/>
    <w:rsid w:val="00BC2C6A"/>
    <w:rsid w:val="00BC5C4F"/>
    <w:rsid w:val="00BD163C"/>
    <w:rsid w:val="00BD244A"/>
    <w:rsid w:val="00BE15AD"/>
    <w:rsid w:val="00BE1A77"/>
    <w:rsid w:val="00BF04DC"/>
    <w:rsid w:val="00BF16A3"/>
    <w:rsid w:val="00BF3B37"/>
    <w:rsid w:val="00BF57A6"/>
    <w:rsid w:val="00BF6DFD"/>
    <w:rsid w:val="00C00C9E"/>
    <w:rsid w:val="00C01B99"/>
    <w:rsid w:val="00C02F2C"/>
    <w:rsid w:val="00C05E5E"/>
    <w:rsid w:val="00C0610A"/>
    <w:rsid w:val="00C077F8"/>
    <w:rsid w:val="00C1045C"/>
    <w:rsid w:val="00C12EF7"/>
    <w:rsid w:val="00C1342E"/>
    <w:rsid w:val="00C13C4D"/>
    <w:rsid w:val="00C15430"/>
    <w:rsid w:val="00C1603E"/>
    <w:rsid w:val="00C1690D"/>
    <w:rsid w:val="00C20760"/>
    <w:rsid w:val="00C27FBB"/>
    <w:rsid w:val="00C30859"/>
    <w:rsid w:val="00C310B2"/>
    <w:rsid w:val="00C32B06"/>
    <w:rsid w:val="00C40227"/>
    <w:rsid w:val="00C416A3"/>
    <w:rsid w:val="00C41B61"/>
    <w:rsid w:val="00C46DAE"/>
    <w:rsid w:val="00C519A6"/>
    <w:rsid w:val="00C54F11"/>
    <w:rsid w:val="00C5525A"/>
    <w:rsid w:val="00C56E7B"/>
    <w:rsid w:val="00C61C4A"/>
    <w:rsid w:val="00C61E93"/>
    <w:rsid w:val="00C62059"/>
    <w:rsid w:val="00C62A2C"/>
    <w:rsid w:val="00C64E3F"/>
    <w:rsid w:val="00C65C22"/>
    <w:rsid w:val="00C673D0"/>
    <w:rsid w:val="00C67C40"/>
    <w:rsid w:val="00C70675"/>
    <w:rsid w:val="00C70AB6"/>
    <w:rsid w:val="00C713AB"/>
    <w:rsid w:val="00C84F68"/>
    <w:rsid w:val="00C855AE"/>
    <w:rsid w:val="00C90A43"/>
    <w:rsid w:val="00C94A73"/>
    <w:rsid w:val="00C95CE7"/>
    <w:rsid w:val="00C95F48"/>
    <w:rsid w:val="00C9703A"/>
    <w:rsid w:val="00CA1DBB"/>
    <w:rsid w:val="00CA3439"/>
    <w:rsid w:val="00CA757A"/>
    <w:rsid w:val="00CB1277"/>
    <w:rsid w:val="00CB2AAE"/>
    <w:rsid w:val="00CB5C98"/>
    <w:rsid w:val="00CC4464"/>
    <w:rsid w:val="00CD2AFA"/>
    <w:rsid w:val="00CD4E7F"/>
    <w:rsid w:val="00CE0EA9"/>
    <w:rsid w:val="00CE1A1A"/>
    <w:rsid w:val="00CE57FD"/>
    <w:rsid w:val="00CE625D"/>
    <w:rsid w:val="00CF0D0C"/>
    <w:rsid w:val="00CF3A26"/>
    <w:rsid w:val="00CF60E3"/>
    <w:rsid w:val="00D03A74"/>
    <w:rsid w:val="00D04FA5"/>
    <w:rsid w:val="00D07D75"/>
    <w:rsid w:val="00D109D8"/>
    <w:rsid w:val="00D1459C"/>
    <w:rsid w:val="00D21F1C"/>
    <w:rsid w:val="00D23328"/>
    <w:rsid w:val="00D23AD1"/>
    <w:rsid w:val="00D23E63"/>
    <w:rsid w:val="00D267B4"/>
    <w:rsid w:val="00D37744"/>
    <w:rsid w:val="00D41110"/>
    <w:rsid w:val="00D43792"/>
    <w:rsid w:val="00D46241"/>
    <w:rsid w:val="00D468AD"/>
    <w:rsid w:val="00D512F6"/>
    <w:rsid w:val="00D51B01"/>
    <w:rsid w:val="00D558B6"/>
    <w:rsid w:val="00D55BDD"/>
    <w:rsid w:val="00D567E6"/>
    <w:rsid w:val="00D611EA"/>
    <w:rsid w:val="00D61595"/>
    <w:rsid w:val="00D6395D"/>
    <w:rsid w:val="00D6413C"/>
    <w:rsid w:val="00D6694B"/>
    <w:rsid w:val="00D66A87"/>
    <w:rsid w:val="00D67228"/>
    <w:rsid w:val="00D71B7D"/>
    <w:rsid w:val="00D73AD3"/>
    <w:rsid w:val="00D80602"/>
    <w:rsid w:val="00D826BF"/>
    <w:rsid w:val="00D92374"/>
    <w:rsid w:val="00D93902"/>
    <w:rsid w:val="00D94C2E"/>
    <w:rsid w:val="00D96F07"/>
    <w:rsid w:val="00DA282C"/>
    <w:rsid w:val="00DA2846"/>
    <w:rsid w:val="00DA722B"/>
    <w:rsid w:val="00DA7548"/>
    <w:rsid w:val="00DB7D4F"/>
    <w:rsid w:val="00DC0073"/>
    <w:rsid w:val="00DC11B6"/>
    <w:rsid w:val="00DC21CC"/>
    <w:rsid w:val="00DC66D0"/>
    <w:rsid w:val="00DD4D3F"/>
    <w:rsid w:val="00DD57FF"/>
    <w:rsid w:val="00DD580E"/>
    <w:rsid w:val="00DD5B74"/>
    <w:rsid w:val="00DE7716"/>
    <w:rsid w:val="00DE7C31"/>
    <w:rsid w:val="00E02738"/>
    <w:rsid w:val="00E0668F"/>
    <w:rsid w:val="00E0761E"/>
    <w:rsid w:val="00E104FB"/>
    <w:rsid w:val="00E12223"/>
    <w:rsid w:val="00E14084"/>
    <w:rsid w:val="00E14A01"/>
    <w:rsid w:val="00E1557E"/>
    <w:rsid w:val="00E165FB"/>
    <w:rsid w:val="00E16807"/>
    <w:rsid w:val="00E21918"/>
    <w:rsid w:val="00E33FB1"/>
    <w:rsid w:val="00E34F25"/>
    <w:rsid w:val="00E36505"/>
    <w:rsid w:val="00E3651B"/>
    <w:rsid w:val="00E40226"/>
    <w:rsid w:val="00E42553"/>
    <w:rsid w:val="00E45A8C"/>
    <w:rsid w:val="00E50755"/>
    <w:rsid w:val="00E514A6"/>
    <w:rsid w:val="00E522D9"/>
    <w:rsid w:val="00E526B6"/>
    <w:rsid w:val="00E52906"/>
    <w:rsid w:val="00E53A79"/>
    <w:rsid w:val="00E551E2"/>
    <w:rsid w:val="00E57D56"/>
    <w:rsid w:val="00E57E65"/>
    <w:rsid w:val="00E62432"/>
    <w:rsid w:val="00E62691"/>
    <w:rsid w:val="00E64320"/>
    <w:rsid w:val="00E64A08"/>
    <w:rsid w:val="00E65B9E"/>
    <w:rsid w:val="00E65CEA"/>
    <w:rsid w:val="00E675E0"/>
    <w:rsid w:val="00E73408"/>
    <w:rsid w:val="00E75BDC"/>
    <w:rsid w:val="00E770F5"/>
    <w:rsid w:val="00E93DA3"/>
    <w:rsid w:val="00E956FB"/>
    <w:rsid w:val="00EA108C"/>
    <w:rsid w:val="00EA3B9A"/>
    <w:rsid w:val="00EC32CF"/>
    <w:rsid w:val="00EC4F29"/>
    <w:rsid w:val="00ED4F3C"/>
    <w:rsid w:val="00EE086A"/>
    <w:rsid w:val="00EF3553"/>
    <w:rsid w:val="00F0480A"/>
    <w:rsid w:val="00F05DAC"/>
    <w:rsid w:val="00F06EE1"/>
    <w:rsid w:val="00F12858"/>
    <w:rsid w:val="00F13D91"/>
    <w:rsid w:val="00F2151D"/>
    <w:rsid w:val="00F3322B"/>
    <w:rsid w:val="00F41FC4"/>
    <w:rsid w:val="00F50781"/>
    <w:rsid w:val="00F50A7F"/>
    <w:rsid w:val="00F6460C"/>
    <w:rsid w:val="00F72946"/>
    <w:rsid w:val="00F73A22"/>
    <w:rsid w:val="00F76282"/>
    <w:rsid w:val="00F76CB9"/>
    <w:rsid w:val="00F7747C"/>
    <w:rsid w:val="00F84ADF"/>
    <w:rsid w:val="00F9223F"/>
    <w:rsid w:val="00F92320"/>
    <w:rsid w:val="00F97B89"/>
    <w:rsid w:val="00FA3C9D"/>
    <w:rsid w:val="00FA5685"/>
    <w:rsid w:val="00FB3AEC"/>
    <w:rsid w:val="00FC2F9B"/>
    <w:rsid w:val="00FC52F8"/>
    <w:rsid w:val="00FD0476"/>
    <w:rsid w:val="00FD0BD5"/>
    <w:rsid w:val="00FD3CF2"/>
    <w:rsid w:val="00FD4058"/>
    <w:rsid w:val="00FD41D2"/>
    <w:rsid w:val="00FD48CA"/>
    <w:rsid w:val="00FD6766"/>
    <w:rsid w:val="00FD6B6A"/>
    <w:rsid w:val="00FD730C"/>
    <w:rsid w:val="00FE40F9"/>
    <w:rsid w:val="00FE477F"/>
    <w:rsid w:val="00FE6885"/>
    <w:rsid w:val="00FF07DA"/>
    <w:rsid w:val="00FF74F3"/>
    <w:rsid w:val="00FF754C"/>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D7B6F"/>
  <w15:docId w15:val="{A26345C1-734C-4F97-A5E5-0534C85B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A26"/>
    <w:rPr>
      <w:sz w:val="24"/>
      <w:szCs w:val="24"/>
    </w:rPr>
  </w:style>
  <w:style w:type="paragraph" w:styleId="Heading1">
    <w:name w:val="heading 1"/>
    <w:basedOn w:val="Normal"/>
    <w:next w:val="Normal"/>
    <w:link w:val="Heading1Char"/>
    <w:qFormat/>
    <w:rsid w:val="00025AC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nhideWhenUsed/>
    <w:qFormat/>
    <w:rsid w:val="006453E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81287"/>
    <w:rPr>
      <w:rFonts w:ascii="Tahoma" w:hAnsi="Tahoma" w:cs="Tahoma"/>
      <w:sz w:val="16"/>
      <w:szCs w:val="16"/>
    </w:rPr>
  </w:style>
  <w:style w:type="character" w:customStyle="1" w:styleId="BalloonTextChar">
    <w:name w:val="Balloon Text Char"/>
    <w:basedOn w:val="DefaultParagraphFont"/>
    <w:link w:val="BalloonText"/>
    <w:rsid w:val="00381287"/>
    <w:rPr>
      <w:rFonts w:ascii="Tahoma" w:hAnsi="Tahoma" w:cs="Tahoma"/>
      <w:sz w:val="16"/>
      <w:szCs w:val="16"/>
    </w:rPr>
  </w:style>
  <w:style w:type="character" w:customStyle="1" w:styleId="Heading1Char">
    <w:name w:val="Heading 1 Char"/>
    <w:basedOn w:val="DefaultParagraphFont"/>
    <w:link w:val="Heading1"/>
    <w:rsid w:val="00025AC1"/>
    <w:rPr>
      <w:rFonts w:ascii="Cambria" w:eastAsia="Times New Roman" w:hAnsi="Cambria" w:cs="Times New Roman"/>
      <w:b/>
      <w:bCs/>
      <w:kern w:val="32"/>
      <w:sz w:val="32"/>
      <w:szCs w:val="32"/>
    </w:rPr>
  </w:style>
  <w:style w:type="character" w:customStyle="1" w:styleId="a-size-large">
    <w:name w:val="a-size-large"/>
    <w:basedOn w:val="DefaultParagraphFont"/>
    <w:rsid w:val="00470FF2"/>
  </w:style>
  <w:style w:type="paragraph" w:customStyle="1" w:styleId="Default">
    <w:name w:val="Default"/>
    <w:rsid w:val="009C1CE9"/>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6453EE"/>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645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80361">
      <w:bodyDiv w:val="1"/>
      <w:marLeft w:val="0"/>
      <w:marRight w:val="0"/>
      <w:marTop w:val="0"/>
      <w:marBottom w:val="0"/>
      <w:divBdr>
        <w:top w:val="none" w:sz="0" w:space="0" w:color="auto"/>
        <w:left w:val="none" w:sz="0" w:space="0" w:color="auto"/>
        <w:bottom w:val="none" w:sz="0" w:space="0" w:color="auto"/>
        <w:right w:val="none" w:sz="0" w:space="0" w:color="auto"/>
      </w:divBdr>
      <w:divsChild>
        <w:div w:id="426540845">
          <w:marLeft w:val="0"/>
          <w:marRight w:val="0"/>
          <w:marTop w:val="0"/>
          <w:marBottom w:val="0"/>
          <w:divBdr>
            <w:top w:val="none" w:sz="0" w:space="0" w:color="auto"/>
            <w:left w:val="none" w:sz="0" w:space="0" w:color="auto"/>
            <w:bottom w:val="none" w:sz="0" w:space="0" w:color="auto"/>
            <w:right w:val="none" w:sz="0" w:space="0" w:color="auto"/>
          </w:divBdr>
        </w:div>
      </w:divsChild>
    </w:div>
    <w:div w:id="600721624">
      <w:bodyDiv w:val="1"/>
      <w:marLeft w:val="0"/>
      <w:marRight w:val="0"/>
      <w:marTop w:val="0"/>
      <w:marBottom w:val="0"/>
      <w:divBdr>
        <w:top w:val="none" w:sz="0" w:space="0" w:color="auto"/>
        <w:left w:val="none" w:sz="0" w:space="0" w:color="auto"/>
        <w:bottom w:val="none" w:sz="0" w:space="0" w:color="auto"/>
        <w:right w:val="none" w:sz="0" w:space="0" w:color="auto"/>
      </w:divBdr>
    </w:div>
    <w:div w:id="884953403">
      <w:bodyDiv w:val="1"/>
      <w:marLeft w:val="0"/>
      <w:marRight w:val="0"/>
      <w:marTop w:val="0"/>
      <w:marBottom w:val="0"/>
      <w:divBdr>
        <w:top w:val="none" w:sz="0" w:space="0" w:color="auto"/>
        <w:left w:val="none" w:sz="0" w:space="0" w:color="auto"/>
        <w:bottom w:val="none" w:sz="0" w:space="0" w:color="auto"/>
        <w:right w:val="none" w:sz="0" w:space="0" w:color="auto"/>
      </w:divBdr>
    </w:div>
    <w:div w:id="887565645">
      <w:bodyDiv w:val="1"/>
      <w:marLeft w:val="0"/>
      <w:marRight w:val="0"/>
      <w:marTop w:val="0"/>
      <w:marBottom w:val="0"/>
      <w:divBdr>
        <w:top w:val="none" w:sz="0" w:space="0" w:color="auto"/>
        <w:left w:val="none" w:sz="0" w:space="0" w:color="auto"/>
        <w:bottom w:val="none" w:sz="0" w:space="0" w:color="auto"/>
        <w:right w:val="none" w:sz="0" w:space="0" w:color="auto"/>
      </w:divBdr>
    </w:div>
    <w:div w:id="1036278611">
      <w:bodyDiv w:val="1"/>
      <w:marLeft w:val="0"/>
      <w:marRight w:val="0"/>
      <w:marTop w:val="0"/>
      <w:marBottom w:val="0"/>
      <w:divBdr>
        <w:top w:val="none" w:sz="0" w:space="0" w:color="auto"/>
        <w:left w:val="none" w:sz="0" w:space="0" w:color="auto"/>
        <w:bottom w:val="none" w:sz="0" w:space="0" w:color="auto"/>
        <w:right w:val="none" w:sz="0" w:space="0" w:color="auto"/>
      </w:divBdr>
    </w:div>
    <w:div w:id="1066798371">
      <w:bodyDiv w:val="1"/>
      <w:marLeft w:val="0"/>
      <w:marRight w:val="0"/>
      <w:marTop w:val="0"/>
      <w:marBottom w:val="0"/>
      <w:divBdr>
        <w:top w:val="none" w:sz="0" w:space="0" w:color="auto"/>
        <w:left w:val="none" w:sz="0" w:space="0" w:color="auto"/>
        <w:bottom w:val="none" w:sz="0" w:space="0" w:color="auto"/>
        <w:right w:val="none" w:sz="0" w:space="0" w:color="auto"/>
      </w:divBdr>
      <w:divsChild>
        <w:div w:id="208105675">
          <w:marLeft w:val="0"/>
          <w:marRight w:val="0"/>
          <w:marTop w:val="0"/>
          <w:marBottom w:val="0"/>
          <w:divBdr>
            <w:top w:val="none" w:sz="0" w:space="0" w:color="auto"/>
            <w:left w:val="none" w:sz="0" w:space="0" w:color="auto"/>
            <w:bottom w:val="none" w:sz="0" w:space="0" w:color="auto"/>
            <w:right w:val="none" w:sz="0" w:space="0" w:color="auto"/>
          </w:divBdr>
        </w:div>
      </w:divsChild>
    </w:div>
    <w:div w:id="1115827387">
      <w:bodyDiv w:val="1"/>
      <w:marLeft w:val="0"/>
      <w:marRight w:val="0"/>
      <w:marTop w:val="0"/>
      <w:marBottom w:val="0"/>
      <w:divBdr>
        <w:top w:val="none" w:sz="0" w:space="0" w:color="auto"/>
        <w:left w:val="none" w:sz="0" w:space="0" w:color="auto"/>
        <w:bottom w:val="none" w:sz="0" w:space="0" w:color="auto"/>
        <w:right w:val="none" w:sz="0" w:space="0" w:color="auto"/>
      </w:divBdr>
    </w:div>
    <w:div w:id="1172989738">
      <w:bodyDiv w:val="1"/>
      <w:marLeft w:val="0"/>
      <w:marRight w:val="0"/>
      <w:marTop w:val="0"/>
      <w:marBottom w:val="0"/>
      <w:divBdr>
        <w:top w:val="none" w:sz="0" w:space="0" w:color="auto"/>
        <w:left w:val="none" w:sz="0" w:space="0" w:color="auto"/>
        <w:bottom w:val="none" w:sz="0" w:space="0" w:color="auto"/>
        <w:right w:val="none" w:sz="0" w:space="0" w:color="auto"/>
      </w:divBdr>
    </w:div>
    <w:div w:id="1460563289">
      <w:bodyDiv w:val="1"/>
      <w:marLeft w:val="0"/>
      <w:marRight w:val="0"/>
      <w:marTop w:val="0"/>
      <w:marBottom w:val="0"/>
      <w:divBdr>
        <w:top w:val="none" w:sz="0" w:space="0" w:color="auto"/>
        <w:left w:val="none" w:sz="0" w:space="0" w:color="auto"/>
        <w:bottom w:val="none" w:sz="0" w:space="0" w:color="auto"/>
        <w:right w:val="none" w:sz="0" w:space="0" w:color="auto"/>
      </w:divBdr>
    </w:div>
    <w:div w:id="1462651697">
      <w:bodyDiv w:val="1"/>
      <w:marLeft w:val="0"/>
      <w:marRight w:val="0"/>
      <w:marTop w:val="0"/>
      <w:marBottom w:val="0"/>
      <w:divBdr>
        <w:top w:val="none" w:sz="0" w:space="0" w:color="auto"/>
        <w:left w:val="none" w:sz="0" w:space="0" w:color="auto"/>
        <w:bottom w:val="none" w:sz="0" w:space="0" w:color="auto"/>
        <w:right w:val="none" w:sz="0" w:space="0" w:color="auto"/>
      </w:divBdr>
    </w:div>
    <w:div w:id="1717851035">
      <w:bodyDiv w:val="1"/>
      <w:marLeft w:val="0"/>
      <w:marRight w:val="0"/>
      <w:marTop w:val="0"/>
      <w:marBottom w:val="0"/>
      <w:divBdr>
        <w:top w:val="none" w:sz="0" w:space="0" w:color="auto"/>
        <w:left w:val="none" w:sz="0" w:space="0" w:color="auto"/>
        <w:bottom w:val="none" w:sz="0" w:space="0" w:color="auto"/>
        <w:right w:val="none" w:sz="0" w:space="0" w:color="auto"/>
      </w:divBdr>
    </w:div>
    <w:div w:id="1942758887">
      <w:bodyDiv w:val="1"/>
      <w:marLeft w:val="0"/>
      <w:marRight w:val="0"/>
      <w:marTop w:val="0"/>
      <w:marBottom w:val="0"/>
      <w:divBdr>
        <w:top w:val="none" w:sz="0" w:space="0" w:color="auto"/>
        <w:left w:val="none" w:sz="0" w:space="0" w:color="auto"/>
        <w:bottom w:val="none" w:sz="0" w:space="0" w:color="auto"/>
        <w:right w:val="none" w:sz="0" w:space="0" w:color="auto"/>
      </w:divBdr>
      <w:divsChild>
        <w:div w:id="12191921">
          <w:marLeft w:val="0"/>
          <w:marRight w:val="0"/>
          <w:marTop w:val="0"/>
          <w:marBottom w:val="0"/>
          <w:divBdr>
            <w:top w:val="none" w:sz="0" w:space="0" w:color="auto"/>
            <w:left w:val="none" w:sz="0" w:space="0" w:color="auto"/>
            <w:bottom w:val="none" w:sz="0" w:space="0" w:color="auto"/>
            <w:right w:val="none" w:sz="0" w:space="0" w:color="auto"/>
          </w:divBdr>
        </w:div>
        <w:div w:id="1762146126">
          <w:marLeft w:val="0"/>
          <w:marRight w:val="0"/>
          <w:marTop w:val="0"/>
          <w:marBottom w:val="0"/>
          <w:divBdr>
            <w:top w:val="none" w:sz="0" w:space="0" w:color="auto"/>
            <w:left w:val="none" w:sz="0" w:space="0" w:color="auto"/>
            <w:bottom w:val="none" w:sz="0" w:space="0" w:color="auto"/>
            <w:right w:val="none" w:sz="0" w:space="0" w:color="auto"/>
          </w:divBdr>
        </w:div>
        <w:div w:id="1079865222">
          <w:marLeft w:val="0"/>
          <w:marRight w:val="0"/>
          <w:marTop w:val="0"/>
          <w:marBottom w:val="0"/>
          <w:divBdr>
            <w:top w:val="none" w:sz="0" w:space="0" w:color="auto"/>
            <w:left w:val="none" w:sz="0" w:space="0" w:color="auto"/>
            <w:bottom w:val="none" w:sz="0" w:space="0" w:color="auto"/>
            <w:right w:val="none" w:sz="0" w:space="0" w:color="auto"/>
          </w:divBdr>
        </w:div>
        <w:div w:id="92170320">
          <w:marLeft w:val="0"/>
          <w:marRight w:val="0"/>
          <w:marTop w:val="0"/>
          <w:marBottom w:val="0"/>
          <w:divBdr>
            <w:top w:val="none" w:sz="0" w:space="0" w:color="auto"/>
            <w:left w:val="none" w:sz="0" w:space="0" w:color="auto"/>
            <w:bottom w:val="none" w:sz="0" w:space="0" w:color="auto"/>
            <w:right w:val="none" w:sz="0" w:space="0" w:color="auto"/>
          </w:divBdr>
        </w:div>
        <w:div w:id="1945454807">
          <w:marLeft w:val="0"/>
          <w:marRight w:val="0"/>
          <w:marTop w:val="0"/>
          <w:marBottom w:val="0"/>
          <w:divBdr>
            <w:top w:val="none" w:sz="0" w:space="0" w:color="auto"/>
            <w:left w:val="none" w:sz="0" w:space="0" w:color="auto"/>
            <w:bottom w:val="none" w:sz="0" w:space="0" w:color="auto"/>
            <w:right w:val="none" w:sz="0" w:space="0" w:color="auto"/>
          </w:divBdr>
        </w:div>
        <w:div w:id="26091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886DE-0C86-4BF4-8765-E60339E3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424</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SHANNON COUNTY COMMISSIONERS</vt:lpstr>
    </vt:vector>
  </TitlesOfParts>
  <Company>Fall River County</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SHANNON COUNTY COMMISSIONERS</dc:title>
  <dc:creator>Sue</dc:creator>
  <cp:lastModifiedBy>Bobbie Janis</cp:lastModifiedBy>
  <cp:revision>20</cp:revision>
  <cp:lastPrinted>2023-07-17T22:03:00Z</cp:lastPrinted>
  <dcterms:created xsi:type="dcterms:W3CDTF">2023-07-13T21:15:00Z</dcterms:created>
  <dcterms:modified xsi:type="dcterms:W3CDTF">2023-07-17T22:10:00Z</dcterms:modified>
</cp:coreProperties>
</file>